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A4E" w:rsidRPr="00C43F92" w:rsidRDefault="006E3A4E" w:rsidP="00B23A74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both"/>
        <w:outlineLvl w:val="0"/>
        <w:rPr>
          <w:rFonts w:eastAsia="Times New Roman" w:cs="Times New Roman"/>
          <w:b/>
          <w:szCs w:val="24"/>
          <w:lang w:eastAsia="ru-RU"/>
        </w:rPr>
      </w:pPr>
    </w:p>
    <w:p w:rsidR="006E3A4E" w:rsidRPr="00C43F92" w:rsidRDefault="006E3A4E" w:rsidP="00B23A74">
      <w:pPr>
        <w:spacing w:line="36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6E3A4E" w:rsidRPr="00C43F92" w:rsidRDefault="006E3A4E" w:rsidP="00B23A74">
      <w:pPr>
        <w:spacing w:line="36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6E3A4E" w:rsidRPr="00C43F92" w:rsidRDefault="006E3A4E" w:rsidP="00B23A74">
      <w:pPr>
        <w:spacing w:line="36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6E3A4E" w:rsidRPr="00C43F92" w:rsidRDefault="006E3A4E" w:rsidP="00B23A74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center"/>
        <w:outlineLvl w:val="0"/>
        <w:rPr>
          <w:rFonts w:eastAsia="Times New Roman" w:cs="Times New Roman"/>
          <w:b/>
          <w:sz w:val="36"/>
          <w:szCs w:val="36"/>
          <w:lang w:eastAsia="ru-RU"/>
        </w:rPr>
      </w:pPr>
    </w:p>
    <w:p w:rsidR="006E3A4E" w:rsidRPr="00C43F92" w:rsidRDefault="006E3A4E" w:rsidP="00B23A74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center"/>
        <w:outlineLvl w:val="0"/>
        <w:rPr>
          <w:rFonts w:eastAsia="Times New Roman" w:cs="Times New Roman"/>
          <w:b/>
          <w:sz w:val="36"/>
          <w:szCs w:val="36"/>
          <w:lang w:eastAsia="ru-RU"/>
        </w:rPr>
      </w:pPr>
    </w:p>
    <w:p w:rsidR="006E3A4E" w:rsidRPr="00C43F92" w:rsidRDefault="006E3A4E" w:rsidP="00B23A74">
      <w:pPr>
        <w:spacing w:line="360" w:lineRule="auto"/>
        <w:ind w:firstLine="0"/>
        <w:jc w:val="center"/>
        <w:rPr>
          <w:b/>
          <w:sz w:val="48"/>
          <w:szCs w:val="48"/>
          <w:lang w:eastAsia="ru-RU"/>
        </w:rPr>
      </w:pPr>
      <w:bookmarkStart w:id="0" w:name="_Toc442273398"/>
      <w:r w:rsidRPr="00C43F92">
        <w:rPr>
          <w:b/>
          <w:sz w:val="48"/>
          <w:szCs w:val="48"/>
          <w:lang w:eastAsia="ru-RU"/>
        </w:rPr>
        <w:t>Отчет</w:t>
      </w:r>
      <w:bookmarkEnd w:id="0"/>
    </w:p>
    <w:p w:rsidR="006E3A4E" w:rsidRPr="00C43F92" w:rsidRDefault="006E3A4E" w:rsidP="00B23A74">
      <w:pPr>
        <w:spacing w:line="360" w:lineRule="auto"/>
        <w:ind w:firstLine="0"/>
        <w:jc w:val="center"/>
        <w:rPr>
          <w:b/>
          <w:sz w:val="48"/>
          <w:szCs w:val="48"/>
          <w:lang w:eastAsia="ru-RU"/>
        </w:rPr>
      </w:pPr>
      <w:bookmarkStart w:id="1" w:name="_Toc442273399"/>
      <w:r w:rsidRPr="00C43F92">
        <w:rPr>
          <w:b/>
          <w:sz w:val="48"/>
          <w:szCs w:val="48"/>
          <w:lang w:eastAsia="ru-RU"/>
        </w:rPr>
        <w:t xml:space="preserve">о работе </w:t>
      </w:r>
      <w:r w:rsidR="00B04A0B">
        <w:rPr>
          <w:b/>
          <w:sz w:val="48"/>
          <w:szCs w:val="48"/>
          <w:lang w:eastAsia="ru-RU"/>
        </w:rPr>
        <w:t>С</w:t>
      </w:r>
      <w:r w:rsidRPr="00C43F92">
        <w:rPr>
          <w:b/>
          <w:sz w:val="48"/>
          <w:szCs w:val="48"/>
          <w:lang w:eastAsia="ru-RU"/>
        </w:rPr>
        <w:t>четной палаты</w:t>
      </w:r>
      <w:bookmarkEnd w:id="1"/>
    </w:p>
    <w:p w:rsidR="006E3A4E" w:rsidRPr="00C43F92" w:rsidRDefault="00B04A0B" w:rsidP="00B23A74">
      <w:pPr>
        <w:spacing w:line="360" w:lineRule="auto"/>
        <w:ind w:firstLine="0"/>
        <w:jc w:val="center"/>
        <w:rPr>
          <w:b/>
          <w:sz w:val="48"/>
          <w:szCs w:val="48"/>
          <w:lang w:eastAsia="ru-RU"/>
        </w:rPr>
      </w:pPr>
      <w:bookmarkStart w:id="2" w:name="_Toc442273400"/>
      <w:r>
        <w:rPr>
          <w:b/>
          <w:sz w:val="48"/>
          <w:szCs w:val="48"/>
          <w:lang w:eastAsia="ru-RU"/>
        </w:rPr>
        <w:t>Унечского района</w:t>
      </w:r>
      <w:r w:rsidR="00AC17CA">
        <w:rPr>
          <w:b/>
          <w:sz w:val="48"/>
          <w:szCs w:val="48"/>
          <w:lang w:eastAsia="ru-RU"/>
        </w:rPr>
        <w:t xml:space="preserve"> в 201</w:t>
      </w:r>
      <w:r>
        <w:rPr>
          <w:b/>
          <w:sz w:val="48"/>
          <w:szCs w:val="48"/>
          <w:lang w:eastAsia="ru-RU"/>
        </w:rPr>
        <w:t>8</w:t>
      </w:r>
      <w:r w:rsidR="006E3A4E" w:rsidRPr="00C43F92">
        <w:rPr>
          <w:b/>
          <w:sz w:val="48"/>
          <w:szCs w:val="48"/>
          <w:lang w:eastAsia="ru-RU"/>
        </w:rPr>
        <w:t>году</w:t>
      </w:r>
      <w:bookmarkEnd w:id="2"/>
    </w:p>
    <w:p w:rsidR="006E3A4E" w:rsidRPr="00C43F92" w:rsidRDefault="006E3A4E" w:rsidP="00B23A74">
      <w:pPr>
        <w:spacing w:line="36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6E3A4E" w:rsidRPr="00C43F92" w:rsidRDefault="006E3A4E" w:rsidP="00B23A74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both"/>
        <w:outlineLvl w:val="0"/>
        <w:rPr>
          <w:rFonts w:eastAsia="Times New Roman" w:cs="Times New Roman"/>
          <w:szCs w:val="28"/>
          <w:lang w:eastAsia="ru-RU"/>
        </w:rPr>
      </w:pPr>
    </w:p>
    <w:p w:rsidR="006E3A4E" w:rsidRPr="00C43F92" w:rsidRDefault="006E3A4E" w:rsidP="00B23A74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center"/>
        <w:outlineLvl w:val="0"/>
        <w:rPr>
          <w:rFonts w:eastAsia="Times New Roman" w:cs="Times New Roman"/>
          <w:b/>
          <w:szCs w:val="28"/>
          <w:lang w:eastAsia="ru-RU"/>
        </w:rPr>
      </w:pPr>
    </w:p>
    <w:p w:rsidR="006E3A4E" w:rsidRDefault="006E3A4E" w:rsidP="00B23A74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p w:rsidR="007B2583" w:rsidRPr="00C43F92" w:rsidRDefault="007B2583" w:rsidP="00B23A74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p w:rsidR="006E3A4E" w:rsidRPr="00C43F92" w:rsidRDefault="006E3A4E" w:rsidP="00B23A74">
      <w:pPr>
        <w:spacing w:line="36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6E3A4E" w:rsidRPr="00C43F92" w:rsidRDefault="006E3A4E" w:rsidP="00B23A74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p w:rsidR="00665FBD" w:rsidRDefault="00665FBD" w:rsidP="00665FBD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  <w:bookmarkStart w:id="3" w:name="_Toc442273403"/>
    </w:p>
    <w:p w:rsidR="00665FBD" w:rsidRDefault="00665FBD" w:rsidP="00665FBD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</w:p>
    <w:p w:rsidR="00665FBD" w:rsidRDefault="00665FBD" w:rsidP="00665FBD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</w:p>
    <w:p w:rsidR="00665FBD" w:rsidRDefault="00665FBD" w:rsidP="00665FBD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</w:p>
    <w:p w:rsidR="00B04A0B" w:rsidRDefault="00B04A0B" w:rsidP="00665FBD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</w:p>
    <w:p w:rsidR="00B04A0B" w:rsidRDefault="00B04A0B" w:rsidP="00665FBD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</w:p>
    <w:p w:rsidR="00E92F3F" w:rsidRDefault="00E92F3F" w:rsidP="00665FBD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</w:p>
    <w:p w:rsidR="00B04A0B" w:rsidRDefault="00B04A0B" w:rsidP="00665FBD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</w:p>
    <w:p w:rsidR="00B04A0B" w:rsidRDefault="00B04A0B" w:rsidP="00665FBD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</w:p>
    <w:p w:rsidR="00665FBD" w:rsidRDefault="00665FBD" w:rsidP="00665FBD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</w:p>
    <w:p w:rsidR="00665FBD" w:rsidRPr="00C43F92" w:rsidRDefault="00B04A0B" w:rsidP="00665FBD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  <w:r>
        <w:rPr>
          <w:rFonts w:cs="Times New Roman"/>
          <w:b/>
          <w:szCs w:val="28"/>
          <w:lang w:eastAsia="ru-RU"/>
        </w:rPr>
        <w:t xml:space="preserve">г. </w:t>
      </w:r>
      <w:bookmarkEnd w:id="3"/>
      <w:r>
        <w:rPr>
          <w:rFonts w:cs="Times New Roman"/>
          <w:b/>
          <w:szCs w:val="28"/>
          <w:lang w:eastAsia="ru-RU"/>
        </w:rPr>
        <w:t>Унеча</w:t>
      </w:r>
    </w:p>
    <w:sdt>
      <w:sdtPr>
        <w:rPr>
          <w:rFonts w:ascii="Calibri" w:eastAsia="Calibri" w:hAnsi="Calibri" w:cs="Times New Roman"/>
        </w:rPr>
        <w:id w:val="-410542849"/>
        <w:docPartObj>
          <w:docPartGallery w:val="Table of Contents"/>
          <w:docPartUnique/>
        </w:docPartObj>
      </w:sdtPr>
      <w:sdtEndPr>
        <w:rPr>
          <w:rFonts w:ascii="Times New Roman" w:hAnsi="Times New Roman"/>
          <w:color w:val="FF0000"/>
          <w:szCs w:val="28"/>
        </w:rPr>
      </w:sdtEndPr>
      <w:sdtContent>
        <w:p w:rsidR="003B3D2E" w:rsidRPr="009F24F3" w:rsidRDefault="00B5262A" w:rsidP="003B3D2E">
          <w:pPr>
            <w:keepNext/>
            <w:keepLines/>
            <w:spacing w:line="360" w:lineRule="auto"/>
            <w:ind w:firstLine="0"/>
            <w:jc w:val="center"/>
            <w:rPr>
              <w:rFonts w:cs="Times New Roman"/>
              <w:noProof/>
              <w:szCs w:val="28"/>
            </w:rPr>
          </w:pPr>
          <w:r w:rsidRPr="003B3D2E">
            <w:rPr>
              <w:rFonts w:eastAsia="Times New Roman" w:cs="Times New Roman"/>
              <w:bCs/>
              <w:szCs w:val="28"/>
            </w:rPr>
            <w:t>Содержание</w:t>
          </w:r>
          <w:r w:rsidR="00E61DF3" w:rsidRPr="009F24F3">
            <w:rPr>
              <w:rFonts w:eastAsia="Calibri" w:cs="Times New Roman"/>
              <w:szCs w:val="28"/>
            </w:rPr>
            <w:fldChar w:fldCharType="begin"/>
          </w:r>
          <w:r w:rsidRPr="009F24F3">
            <w:rPr>
              <w:rFonts w:eastAsia="Calibri" w:cs="Times New Roman"/>
              <w:szCs w:val="28"/>
            </w:rPr>
            <w:instrText xml:space="preserve"> TOC \o "1-3" \h \z \u </w:instrText>
          </w:r>
          <w:r w:rsidR="00E61DF3" w:rsidRPr="009F24F3">
            <w:rPr>
              <w:rFonts w:eastAsia="Calibri" w:cs="Times New Roman"/>
              <w:szCs w:val="28"/>
            </w:rPr>
            <w:fldChar w:fldCharType="separate"/>
          </w:r>
        </w:p>
        <w:p w:rsidR="003B3D2E" w:rsidRPr="009F24F3" w:rsidRDefault="00E61DF3" w:rsidP="009F24F3">
          <w:pPr>
            <w:pStyle w:val="11"/>
          </w:pPr>
          <w:hyperlink w:anchor="_Toc506574393" w:history="1">
            <w:r w:rsidR="003B3D2E" w:rsidRPr="009F24F3">
              <w:rPr>
                <w:rStyle w:val="a6"/>
                <w:color w:val="auto"/>
              </w:rPr>
              <w:t>1. Вводные положения</w:t>
            </w:r>
            <w:r w:rsidR="003B3D2E" w:rsidRPr="009F24F3">
              <w:rPr>
                <w:webHidden/>
              </w:rPr>
              <w:tab/>
            </w:r>
            <w:r w:rsidRPr="009F24F3">
              <w:rPr>
                <w:webHidden/>
              </w:rPr>
              <w:fldChar w:fldCharType="begin"/>
            </w:r>
            <w:r w:rsidR="003B3D2E" w:rsidRPr="009F24F3">
              <w:rPr>
                <w:webHidden/>
              </w:rPr>
              <w:instrText xml:space="preserve"> PAGEREF _Toc506574393 \h </w:instrText>
            </w:r>
            <w:r w:rsidRPr="009F24F3">
              <w:rPr>
                <w:webHidden/>
              </w:rPr>
            </w:r>
            <w:r w:rsidRPr="009F24F3">
              <w:rPr>
                <w:webHidden/>
              </w:rPr>
              <w:fldChar w:fldCharType="separate"/>
            </w:r>
            <w:r w:rsidR="00445E76">
              <w:rPr>
                <w:webHidden/>
              </w:rPr>
              <w:t>3</w:t>
            </w:r>
            <w:r w:rsidRPr="009F24F3">
              <w:rPr>
                <w:webHidden/>
              </w:rPr>
              <w:fldChar w:fldCharType="end"/>
            </w:r>
          </w:hyperlink>
        </w:p>
        <w:p w:rsidR="003B3D2E" w:rsidRPr="009F24F3" w:rsidRDefault="00E61DF3" w:rsidP="009F24F3">
          <w:pPr>
            <w:pStyle w:val="11"/>
            <w:rPr>
              <w:rFonts w:eastAsiaTheme="minorEastAsia"/>
            </w:rPr>
          </w:pPr>
          <w:hyperlink w:anchor="_Toc506574394" w:history="1">
            <w:r w:rsidR="003B3D2E" w:rsidRPr="009F24F3">
              <w:rPr>
                <w:rStyle w:val="a6"/>
                <w:color w:val="auto"/>
              </w:rPr>
              <w:t xml:space="preserve">2. </w:t>
            </w:r>
            <w:r w:rsidR="00362B11" w:rsidRPr="009F24F3">
              <w:rPr>
                <w:rStyle w:val="a6"/>
                <w:color w:val="auto"/>
              </w:rPr>
              <w:t>Ко</w:t>
            </w:r>
            <w:r w:rsidR="002B6A9E">
              <w:rPr>
                <w:rStyle w:val="a6"/>
                <w:color w:val="auto"/>
              </w:rPr>
              <w:t>н</w:t>
            </w:r>
            <w:r w:rsidR="00362B11" w:rsidRPr="009F24F3">
              <w:rPr>
                <w:rStyle w:val="a6"/>
                <w:color w:val="auto"/>
              </w:rPr>
              <w:t xml:space="preserve">троль за формированием и исполнением бюджета </w:t>
            </w:r>
            <w:r w:rsidR="00DF1D74" w:rsidRPr="009F24F3">
              <w:rPr>
                <w:rStyle w:val="a6"/>
                <w:color w:val="auto"/>
              </w:rPr>
              <w:t xml:space="preserve">Унечского </w:t>
            </w:r>
            <w:r w:rsidR="00362B11" w:rsidRPr="009F24F3">
              <w:rPr>
                <w:rStyle w:val="a6"/>
                <w:color w:val="auto"/>
              </w:rPr>
              <w:t>муниципального</w:t>
            </w:r>
            <w:r w:rsidR="00DF1D74" w:rsidRPr="009F24F3">
              <w:rPr>
                <w:rStyle w:val="a6"/>
                <w:color w:val="auto"/>
              </w:rPr>
              <w:t xml:space="preserve"> района</w:t>
            </w:r>
            <w:r w:rsidR="003B3D2E" w:rsidRPr="009F24F3">
              <w:rPr>
                <w:webHidden/>
              </w:rPr>
              <w:tab/>
            </w:r>
            <w:r w:rsidR="009F24F3" w:rsidRPr="009F24F3">
              <w:rPr>
                <w:webHidden/>
              </w:rPr>
              <w:t>4</w:t>
            </w:r>
          </w:hyperlink>
        </w:p>
        <w:p w:rsidR="003B3D2E" w:rsidRPr="009F24F3" w:rsidRDefault="00E61DF3" w:rsidP="009F24F3">
          <w:pPr>
            <w:pStyle w:val="11"/>
            <w:rPr>
              <w:rFonts w:eastAsiaTheme="minorEastAsia"/>
            </w:rPr>
          </w:pPr>
          <w:hyperlink w:anchor="_Toc506574395" w:history="1">
            <w:r w:rsidR="003B3D2E" w:rsidRPr="009F24F3">
              <w:rPr>
                <w:rStyle w:val="a6"/>
                <w:color w:val="auto"/>
              </w:rPr>
              <w:t xml:space="preserve">3. </w:t>
            </w:r>
            <w:r w:rsidR="00362B11" w:rsidRPr="009F24F3">
              <w:rPr>
                <w:rStyle w:val="a6"/>
                <w:color w:val="auto"/>
              </w:rPr>
              <w:t xml:space="preserve">Контрольная деятельность </w:t>
            </w:r>
            <w:r w:rsidR="0066191D" w:rsidRPr="009F24F3">
              <w:rPr>
                <w:rStyle w:val="a6"/>
                <w:color w:val="auto"/>
              </w:rPr>
              <w:t xml:space="preserve"> Счетной палаты Унечского района</w:t>
            </w:r>
          </w:hyperlink>
          <w:r w:rsidR="00445E76">
            <w:t>………..</w:t>
          </w:r>
          <w:r w:rsidR="009F24F3" w:rsidRPr="009F24F3">
            <w:t>8</w:t>
          </w:r>
        </w:p>
        <w:p w:rsidR="003B3D2E" w:rsidRPr="009F24F3" w:rsidRDefault="00E61DF3" w:rsidP="009F24F3">
          <w:pPr>
            <w:pStyle w:val="11"/>
            <w:rPr>
              <w:rFonts w:eastAsiaTheme="minorEastAsia"/>
            </w:rPr>
          </w:pPr>
          <w:hyperlink w:anchor="_Toc506574399" w:history="1">
            <w:r w:rsidR="003B3D2E" w:rsidRPr="009F24F3">
              <w:rPr>
                <w:rStyle w:val="a6"/>
                <w:color w:val="auto"/>
              </w:rPr>
              <w:t xml:space="preserve">4. </w:t>
            </w:r>
            <w:r w:rsidR="00362B11" w:rsidRPr="009F24F3">
              <w:rPr>
                <w:rStyle w:val="a6"/>
                <w:color w:val="auto"/>
              </w:rPr>
              <w:t>Экспертно-аналитическая деятельность</w:t>
            </w:r>
            <w:r w:rsidR="00AE6B42" w:rsidRPr="009F24F3">
              <w:t xml:space="preserve"> Счетной палаты Унечского района</w:t>
            </w:r>
            <w:r w:rsidR="00445E76">
              <w:t>…15</w:t>
            </w:r>
            <w:r w:rsidRPr="009F24F3">
              <w:rPr>
                <w:webHidden/>
              </w:rPr>
              <w:fldChar w:fldCharType="begin"/>
            </w:r>
            <w:r w:rsidR="003B3D2E" w:rsidRPr="009F24F3">
              <w:rPr>
                <w:webHidden/>
              </w:rPr>
              <w:instrText xml:space="preserve"> PAGEREF _Toc506574399 \h </w:instrText>
            </w:r>
            <w:r w:rsidRPr="009F24F3">
              <w:rPr>
                <w:webHidden/>
              </w:rPr>
            </w:r>
            <w:r w:rsidRPr="009F24F3">
              <w:rPr>
                <w:webHidden/>
              </w:rPr>
              <w:fldChar w:fldCharType="separate"/>
            </w:r>
            <w:r w:rsidR="00445E76">
              <w:rPr>
                <w:b/>
                <w:bCs/>
                <w:webHidden/>
              </w:rPr>
              <w:t>.</w:t>
            </w:r>
            <w:r w:rsidRPr="009F24F3">
              <w:rPr>
                <w:webHidden/>
              </w:rPr>
              <w:fldChar w:fldCharType="end"/>
            </w:r>
          </w:hyperlink>
        </w:p>
        <w:p w:rsidR="003B3D2E" w:rsidRPr="009F24F3" w:rsidRDefault="00E61DF3" w:rsidP="009F24F3">
          <w:pPr>
            <w:pStyle w:val="11"/>
            <w:rPr>
              <w:rFonts w:eastAsiaTheme="minorEastAsia"/>
            </w:rPr>
          </w:pPr>
          <w:hyperlink w:anchor="_Toc506574400" w:history="1">
            <w:r w:rsidR="003B3D2E" w:rsidRPr="009F24F3">
              <w:rPr>
                <w:rStyle w:val="a6"/>
                <w:color w:val="auto"/>
              </w:rPr>
              <w:t xml:space="preserve">5. </w:t>
            </w:r>
            <w:r w:rsidR="00362B11" w:rsidRPr="009F24F3">
              <w:rPr>
                <w:rStyle w:val="a6"/>
                <w:color w:val="auto"/>
              </w:rPr>
              <w:t>В</w:t>
            </w:r>
            <w:r w:rsidR="005A6865" w:rsidRPr="009F24F3">
              <w:rPr>
                <w:rStyle w:val="a6"/>
                <w:color w:val="auto"/>
              </w:rPr>
              <w:t>ажнейшие итоги ко</w:t>
            </w:r>
            <w:r w:rsidR="00362B11" w:rsidRPr="009F24F3">
              <w:rPr>
                <w:rStyle w:val="a6"/>
                <w:color w:val="auto"/>
              </w:rPr>
              <w:t>нтрольной и экспертно-аналитической деятельности</w:t>
            </w:r>
          </w:hyperlink>
          <w:bookmarkStart w:id="4" w:name="_GoBack"/>
          <w:bookmarkEnd w:id="4"/>
          <w:r w:rsidR="00445E76">
            <w:t>.</w:t>
          </w:r>
          <w:r w:rsidR="009F24F3" w:rsidRPr="009F24F3">
            <w:t>16</w:t>
          </w:r>
        </w:p>
        <w:p w:rsidR="003B3D2E" w:rsidRPr="009F24F3" w:rsidRDefault="00E61DF3" w:rsidP="009F24F3">
          <w:pPr>
            <w:pStyle w:val="11"/>
            <w:rPr>
              <w:rFonts w:eastAsiaTheme="minorEastAsia"/>
            </w:rPr>
          </w:pPr>
          <w:hyperlink w:anchor="_Toc506574401" w:history="1">
            <w:r w:rsidR="00362B11" w:rsidRPr="009F24F3">
              <w:rPr>
                <w:rStyle w:val="a6"/>
                <w:color w:val="auto"/>
              </w:rPr>
              <w:t xml:space="preserve">6. </w:t>
            </w:r>
          </w:hyperlink>
          <w:r w:rsidR="00362B11" w:rsidRPr="009F24F3">
            <w:t>Информирование общественности и взаимодействие Счетной палаты Унечского района ………………………………………………………………….</w:t>
          </w:r>
          <w:r w:rsidR="009F24F3" w:rsidRPr="009F24F3">
            <w:t>17</w:t>
          </w:r>
        </w:p>
        <w:p w:rsidR="003B3D2E" w:rsidRPr="009F24F3" w:rsidRDefault="00E61DF3" w:rsidP="009F24F3">
          <w:pPr>
            <w:pStyle w:val="11"/>
            <w:rPr>
              <w:rFonts w:eastAsiaTheme="minorEastAsia"/>
            </w:rPr>
          </w:pPr>
          <w:hyperlink w:anchor="_Toc506574402" w:history="1">
            <w:r w:rsidR="003B3D2E" w:rsidRPr="009F24F3">
              <w:rPr>
                <w:rStyle w:val="a6"/>
                <w:color w:val="auto"/>
              </w:rPr>
              <w:t xml:space="preserve">7. </w:t>
            </w:r>
            <w:r w:rsidR="00775D17" w:rsidRPr="009F24F3">
              <w:rPr>
                <w:rStyle w:val="a6"/>
                <w:color w:val="auto"/>
              </w:rPr>
              <w:t>Обеспечение деятельности</w:t>
            </w:r>
            <w:r w:rsidR="00AE6B42" w:rsidRPr="009F24F3">
              <w:t>Счетной палаты Унечского района</w:t>
            </w:r>
          </w:hyperlink>
          <w:r w:rsidR="00445E76">
            <w:t>….</w:t>
          </w:r>
          <w:r w:rsidR="009F24F3" w:rsidRPr="009F24F3">
            <w:t>17</w:t>
          </w:r>
        </w:p>
        <w:p w:rsidR="00B5262A" w:rsidRPr="00775D17" w:rsidRDefault="00E61DF3" w:rsidP="003B3D2E">
          <w:pPr>
            <w:spacing w:line="360" w:lineRule="auto"/>
            <w:ind w:right="-286" w:firstLine="0"/>
            <w:jc w:val="both"/>
            <w:rPr>
              <w:rFonts w:eastAsia="Calibri" w:cs="Times New Roman"/>
              <w:color w:val="FF0000"/>
              <w:szCs w:val="28"/>
            </w:rPr>
          </w:pPr>
          <w:r w:rsidRPr="009F24F3">
            <w:rPr>
              <w:rFonts w:eastAsia="Calibri" w:cs="Times New Roman"/>
              <w:szCs w:val="28"/>
            </w:rPr>
            <w:fldChar w:fldCharType="end"/>
          </w:r>
          <w:r w:rsidR="00775D17">
            <w:rPr>
              <w:rFonts w:eastAsia="Calibri" w:cs="Times New Roman"/>
              <w:szCs w:val="28"/>
            </w:rPr>
            <w:t>8</w:t>
          </w:r>
          <w:r w:rsidR="00775D17" w:rsidRPr="00775D17">
            <w:rPr>
              <w:rFonts w:eastAsia="Calibri" w:cs="Times New Roman"/>
              <w:szCs w:val="28"/>
            </w:rPr>
            <w:t xml:space="preserve">. </w:t>
          </w:r>
          <w:r w:rsidR="00D50A41">
            <w:rPr>
              <w:rFonts w:eastAsia="Calibri" w:cs="Times New Roman"/>
              <w:szCs w:val="28"/>
            </w:rPr>
            <w:t>Заключительные положения</w:t>
          </w:r>
          <w:r w:rsidR="00775D17">
            <w:rPr>
              <w:rFonts w:eastAsia="Calibri" w:cs="Times New Roman"/>
              <w:szCs w:val="28"/>
            </w:rPr>
            <w:t>……………………………………………………….</w:t>
          </w:r>
          <w:r w:rsidR="009F24F3">
            <w:rPr>
              <w:rFonts w:eastAsia="Calibri" w:cs="Times New Roman"/>
              <w:webHidden/>
              <w:szCs w:val="28"/>
            </w:rPr>
            <w:t>18</w:t>
          </w:r>
        </w:p>
      </w:sdtContent>
    </w:sdt>
    <w:p w:rsidR="00B5262A" w:rsidRPr="00C43F92" w:rsidRDefault="00B5262A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B5262A" w:rsidRPr="00C43F92" w:rsidRDefault="00B5262A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5D3FBB" w:rsidRDefault="005D3FBB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AE6B42" w:rsidRDefault="00AE6B42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AE6B42" w:rsidRDefault="00AE6B42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AE6B42" w:rsidRDefault="00AE6B42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AE6B42" w:rsidRPr="00C43F92" w:rsidRDefault="00AE6B42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5D3FBB" w:rsidRPr="00C43F92" w:rsidRDefault="005D3FBB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5D3FBB" w:rsidRPr="00C43F92" w:rsidRDefault="005D3FBB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5D3FBB" w:rsidRPr="00C43F92" w:rsidRDefault="005D3FBB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5D3FBB" w:rsidRPr="00C43F92" w:rsidRDefault="005D3FBB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9928CF" w:rsidRDefault="009928CF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665FBD" w:rsidRDefault="00665FBD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665FBD" w:rsidRDefault="00665FBD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665FBD" w:rsidRDefault="00665FBD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665FBD" w:rsidRDefault="00665FBD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665FBD" w:rsidRDefault="00665FBD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D62198" w:rsidRPr="00DF1D74" w:rsidRDefault="00D62198" w:rsidP="00DF1D74">
      <w:pPr>
        <w:pStyle w:val="a3"/>
        <w:keepNext/>
        <w:keepLines/>
        <w:numPr>
          <w:ilvl w:val="0"/>
          <w:numId w:val="18"/>
        </w:numPr>
        <w:spacing w:line="360" w:lineRule="auto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bookmarkStart w:id="5" w:name="_Toc506574393"/>
      <w:r w:rsidRPr="00DF1D74">
        <w:rPr>
          <w:rFonts w:eastAsia="Times New Roman" w:cs="Times New Roman"/>
          <w:b/>
          <w:bCs/>
          <w:szCs w:val="28"/>
          <w:lang w:eastAsia="ru-RU"/>
        </w:rPr>
        <w:lastRenderedPageBreak/>
        <w:t>Вводные положени</w:t>
      </w:r>
      <w:r w:rsidR="003F7FBC" w:rsidRPr="00DF1D74">
        <w:rPr>
          <w:rFonts w:eastAsia="Times New Roman" w:cs="Times New Roman"/>
          <w:b/>
          <w:bCs/>
          <w:szCs w:val="28"/>
          <w:lang w:eastAsia="ru-RU"/>
        </w:rPr>
        <w:t>я</w:t>
      </w:r>
      <w:bookmarkEnd w:id="5"/>
    </w:p>
    <w:p w:rsidR="00DF1D74" w:rsidRPr="00DF1D74" w:rsidRDefault="00DF1D74" w:rsidP="00DF1D74">
      <w:pPr>
        <w:pStyle w:val="a3"/>
        <w:keepNext/>
        <w:keepLines/>
        <w:spacing w:line="360" w:lineRule="auto"/>
        <w:ind w:left="1069" w:firstLine="0"/>
        <w:outlineLvl w:val="0"/>
        <w:rPr>
          <w:rFonts w:eastAsia="Times New Roman" w:cs="Times New Roman"/>
          <w:b/>
          <w:bCs/>
          <w:szCs w:val="28"/>
          <w:lang w:eastAsia="ru-RU"/>
        </w:rPr>
      </w:pPr>
    </w:p>
    <w:p w:rsidR="004F52FE" w:rsidRDefault="005A6865" w:rsidP="00B23A74">
      <w:pPr>
        <w:spacing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Счетная палата Унечского района </w:t>
      </w:r>
      <w:r w:rsidR="00713E3A" w:rsidRPr="007B2583">
        <w:rPr>
          <w:rFonts w:cs="Times New Roman"/>
          <w:szCs w:val="28"/>
        </w:rPr>
        <w:t xml:space="preserve"> (далее – </w:t>
      </w:r>
      <w:r w:rsidR="006A35B6">
        <w:rPr>
          <w:rFonts w:cs="Times New Roman"/>
          <w:szCs w:val="28"/>
        </w:rPr>
        <w:t>С</w:t>
      </w:r>
      <w:r w:rsidR="00713E3A" w:rsidRPr="007B2583">
        <w:rPr>
          <w:rFonts w:cs="Times New Roman"/>
          <w:szCs w:val="28"/>
        </w:rPr>
        <w:t xml:space="preserve">четная палата) </w:t>
      </w:r>
      <w:r w:rsidR="00C53EC2" w:rsidRPr="007B2583">
        <w:rPr>
          <w:rFonts w:cs="Times New Roman"/>
          <w:szCs w:val="28"/>
        </w:rPr>
        <w:t xml:space="preserve">является постоянно действующим органом внешнего </w:t>
      </w:r>
      <w:r w:rsidR="006A35B6">
        <w:rPr>
          <w:rFonts w:cs="Times New Roman"/>
          <w:szCs w:val="28"/>
        </w:rPr>
        <w:t xml:space="preserve">муниципального </w:t>
      </w:r>
      <w:r w:rsidR="00C53EC2" w:rsidRPr="007B2583">
        <w:rPr>
          <w:rFonts w:cs="Times New Roman"/>
          <w:szCs w:val="28"/>
        </w:rPr>
        <w:t>финансового контроля</w:t>
      </w:r>
      <w:r w:rsidR="006A35B6">
        <w:rPr>
          <w:rFonts w:cs="Times New Roman"/>
          <w:szCs w:val="28"/>
        </w:rPr>
        <w:t xml:space="preserve">, входит в структуру органов местного самоуправления муниципального </w:t>
      </w:r>
      <w:r w:rsidR="006D318A">
        <w:rPr>
          <w:rFonts w:cs="Times New Roman"/>
          <w:szCs w:val="28"/>
        </w:rPr>
        <w:t xml:space="preserve">образования «Унечский муниципальный район», образуется Унечским районным Советом народных депутатов и ему подотчетна. Счетная палата </w:t>
      </w:r>
      <w:r w:rsidR="00713E3A" w:rsidRPr="007B2583">
        <w:rPr>
          <w:rFonts w:cs="Times New Roman"/>
          <w:szCs w:val="28"/>
        </w:rPr>
        <w:t>ос</w:t>
      </w:r>
      <w:r w:rsidR="00CE1F77">
        <w:rPr>
          <w:rFonts w:cs="Times New Roman"/>
          <w:szCs w:val="28"/>
        </w:rPr>
        <w:t>уществляет свою деятельностьна </w:t>
      </w:r>
      <w:r w:rsidR="00713E3A" w:rsidRPr="007B2583">
        <w:rPr>
          <w:rFonts w:cs="Times New Roman"/>
          <w:szCs w:val="28"/>
        </w:rPr>
        <w:t xml:space="preserve">основе Конституции Российской Федерации, Бюджетного кодекса Российской Федерации, федерального законодательства, Устава </w:t>
      </w:r>
      <w:r w:rsidR="006D318A">
        <w:rPr>
          <w:rFonts w:cs="Times New Roman"/>
          <w:szCs w:val="28"/>
        </w:rPr>
        <w:t xml:space="preserve">Унечского района, Положения «О </w:t>
      </w:r>
      <w:r w:rsidR="007E01D5">
        <w:rPr>
          <w:rFonts w:cs="Times New Roman"/>
          <w:szCs w:val="28"/>
        </w:rPr>
        <w:t>С</w:t>
      </w:r>
      <w:r w:rsidR="006D318A">
        <w:rPr>
          <w:rFonts w:cs="Times New Roman"/>
          <w:szCs w:val="28"/>
        </w:rPr>
        <w:t>четной палате Унечского района»,</w:t>
      </w:r>
      <w:r w:rsidR="00713E3A" w:rsidRPr="007B2583">
        <w:rPr>
          <w:rFonts w:cs="Times New Roman"/>
          <w:szCs w:val="28"/>
        </w:rPr>
        <w:t xml:space="preserve"> других нормативных правовых актов Брянской области</w:t>
      </w:r>
      <w:r w:rsidR="006D318A">
        <w:rPr>
          <w:rFonts w:cs="Times New Roman"/>
          <w:szCs w:val="28"/>
        </w:rPr>
        <w:t xml:space="preserve"> и органов местного самоуправления Унечского района.</w:t>
      </w:r>
    </w:p>
    <w:p w:rsidR="004F52FE" w:rsidRPr="0014275F" w:rsidRDefault="004F52FE" w:rsidP="00B23A74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 w:rsidRPr="007B2583">
        <w:rPr>
          <w:rFonts w:cs="Times New Roman"/>
          <w:szCs w:val="28"/>
        </w:rPr>
        <w:t>Структура и содержание отчета определены С</w:t>
      </w:r>
      <w:r w:rsidRPr="007B2583">
        <w:rPr>
          <w:rFonts w:eastAsia="Times New Roman" w:cs="Times New Roman"/>
          <w:szCs w:val="28"/>
          <w:lang w:eastAsia="ru-RU"/>
        </w:rPr>
        <w:t xml:space="preserve">тандартом организации деятельности </w:t>
      </w:r>
      <w:r w:rsidR="006D318A">
        <w:rPr>
          <w:rFonts w:eastAsia="Times New Roman" w:cs="Times New Roman"/>
          <w:szCs w:val="28"/>
          <w:lang w:eastAsia="ru-RU"/>
        </w:rPr>
        <w:t>С</w:t>
      </w:r>
      <w:r w:rsidRPr="007B2583">
        <w:rPr>
          <w:rFonts w:eastAsia="Times New Roman" w:cs="Times New Roman"/>
          <w:szCs w:val="28"/>
          <w:lang w:eastAsia="ru-RU"/>
        </w:rPr>
        <w:t xml:space="preserve">четной палаты </w:t>
      </w:r>
      <w:r w:rsidR="006D318A">
        <w:rPr>
          <w:rFonts w:eastAsia="Times New Roman" w:cs="Times New Roman"/>
          <w:szCs w:val="28"/>
          <w:lang w:eastAsia="ru-RU"/>
        </w:rPr>
        <w:t xml:space="preserve">Унечского района </w:t>
      </w:r>
      <w:r w:rsidR="00262F4E">
        <w:rPr>
          <w:rFonts w:eastAsia="Times New Roman" w:cs="Times New Roman"/>
          <w:szCs w:val="28"/>
          <w:lang w:eastAsia="ru-RU"/>
        </w:rPr>
        <w:t xml:space="preserve">№3 «Порядок подготовки отчета </w:t>
      </w:r>
      <w:r w:rsidRPr="007B2583">
        <w:rPr>
          <w:rFonts w:eastAsia="Times New Roman" w:cs="Times New Roman"/>
          <w:szCs w:val="28"/>
          <w:lang w:eastAsia="ru-RU"/>
        </w:rPr>
        <w:t xml:space="preserve">о работе </w:t>
      </w:r>
      <w:r w:rsidR="00262F4E">
        <w:rPr>
          <w:rFonts w:eastAsia="Times New Roman" w:cs="Times New Roman"/>
          <w:szCs w:val="28"/>
          <w:lang w:eastAsia="ru-RU"/>
        </w:rPr>
        <w:t>С</w:t>
      </w:r>
      <w:r w:rsidRPr="007B2583">
        <w:rPr>
          <w:rFonts w:eastAsia="Times New Roman" w:cs="Times New Roman"/>
          <w:szCs w:val="28"/>
          <w:lang w:eastAsia="ru-RU"/>
        </w:rPr>
        <w:t xml:space="preserve">четной палаты </w:t>
      </w:r>
      <w:r w:rsidR="00262F4E">
        <w:rPr>
          <w:rFonts w:eastAsia="Times New Roman" w:cs="Times New Roman"/>
          <w:szCs w:val="28"/>
          <w:lang w:eastAsia="ru-RU"/>
        </w:rPr>
        <w:t xml:space="preserve">Унечского района», утвержденным приказом Счетной палаты Унечского района №45 от 27 декабря 2013 года. </w:t>
      </w:r>
    </w:p>
    <w:p w:rsidR="00F91F9D" w:rsidRPr="00763946" w:rsidRDefault="0075379D" w:rsidP="00B23A74">
      <w:p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 w:rsidRPr="007B2583">
        <w:rPr>
          <w:rFonts w:cs="Times New Roman"/>
          <w:szCs w:val="28"/>
        </w:rPr>
        <w:t xml:space="preserve">В отчете отражена </w:t>
      </w:r>
      <w:r w:rsidR="00262F4E">
        <w:rPr>
          <w:rFonts w:cs="Times New Roman"/>
          <w:szCs w:val="28"/>
        </w:rPr>
        <w:t>деятельность С</w:t>
      </w:r>
      <w:r w:rsidR="00B833FB" w:rsidRPr="007B2583">
        <w:rPr>
          <w:rFonts w:cs="Times New Roman"/>
          <w:szCs w:val="28"/>
        </w:rPr>
        <w:t>четной палаты в 201</w:t>
      </w:r>
      <w:r w:rsidR="00262F4E">
        <w:rPr>
          <w:rFonts w:cs="Times New Roman"/>
          <w:szCs w:val="28"/>
        </w:rPr>
        <w:t>8</w:t>
      </w:r>
      <w:r w:rsidR="00B833FB" w:rsidRPr="007B2583">
        <w:rPr>
          <w:rFonts w:cs="Times New Roman"/>
          <w:szCs w:val="28"/>
        </w:rPr>
        <w:t xml:space="preserve"> году </w:t>
      </w:r>
      <w:r w:rsidR="00D40F68" w:rsidRPr="007B2583">
        <w:rPr>
          <w:rFonts w:cs="Times New Roman"/>
          <w:szCs w:val="28"/>
        </w:rPr>
        <w:t xml:space="preserve">по выполнению полномочий, определенных </w:t>
      </w:r>
      <w:r w:rsidR="00B833FB" w:rsidRPr="007B2583">
        <w:rPr>
          <w:rFonts w:cs="Times New Roman"/>
          <w:szCs w:val="28"/>
        </w:rPr>
        <w:t>законодательством</w:t>
      </w:r>
      <w:r w:rsidRPr="007B2583">
        <w:rPr>
          <w:rFonts w:cs="Times New Roman"/>
          <w:szCs w:val="28"/>
        </w:rPr>
        <w:t>.</w:t>
      </w:r>
    </w:p>
    <w:p w:rsidR="007E01D5" w:rsidRDefault="007E01D5" w:rsidP="00B23A74">
      <w:pPr>
        <w:keepNext/>
        <w:keepLines/>
        <w:spacing w:line="360" w:lineRule="auto"/>
        <w:outlineLvl w:val="0"/>
        <w:rPr>
          <w:rFonts w:eastAsia="Times New Roman" w:cs="Times New Roman"/>
          <w:b/>
          <w:bCs/>
          <w:szCs w:val="28"/>
          <w:lang w:eastAsia="ru-RU"/>
        </w:rPr>
      </w:pPr>
      <w:bookmarkStart w:id="6" w:name="_Toc506574394"/>
    </w:p>
    <w:p w:rsidR="007E01D5" w:rsidRDefault="007E01D5" w:rsidP="007E01D5">
      <w:pPr>
        <w:keepNext/>
        <w:keepLines/>
        <w:spacing w:line="360" w:lineRule="auto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Задачи и функции Счетной палаты Унечского района</w:t>
      </w:r>
    </w:p>
    <w:bookmarkEnd w:id="6"/>
    <w:p w:rsidR="006E5A3A" w:rsidRDefault="006E5A3A" w:rsidP="00B23A74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</w:p>
    <w:p w:rsidR="00B959EB" w:rsidRDefault="006E5A3A" w:rsidP="00B959EB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отчетном периоде Счетной палатой была обеспечена реализация задач и функций, возложенных на нее Бюджетным кодексом</w:t>
      </w:r>
      <w:r w:rsidR="00BB2897">
        <w:rPr>
          <w:rFonts w:eastAsia="Times New Roman" w:cs="Times New Roman"/>
          <w:szCs w:val="28"/>
          <w:lang w:eastAsia="ru-RU"/>
        </w:rPr>
        <w:t xml:space="preserve"> Российской Федерации</w:t>
      </w:r>
      <w:r w:rsidR="00B959EB">
        <w:rPr>
          <w:rFonts w:eastAsia="Times New Roman" w:cs="Times New Roman"/>
          <w:szCs w:val="28"/>
          <w:lang w:eastAsia="ru-RU"/>
        </w:rPr>
        <w:t xml:space="preserve">, Положением «О Счетной палате Унечского района». </w:t>
      </w:r>
    </w:p>
    <w:p w:rsidR="00B959EB" w:rsidRDefault="00B959EB" w:rsidP="00B959EB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Согласно Положению «О Счетной палате Унечского района» ее основными полномочиями являются:</w:t>
      </w:r>
    </w:p>
    <w:p w:rsidR="00B959EB" w:rsidRDefault="00B959EB" w:rsidP="00B959EB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контроль за исполнением местного бюджета и бюджетов городского и сельского поселений;</w:t>
      </w:r>
    </w:p>
    <w:p w:rsidR="00B959EB" w:rsidRDefault="00B959EB" w:rsidP="00B959EB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внешняя проверка годового отчета об исполнении местного бюджета и бюджетов поселений, расположенных на территории Унечского района;</w:t>
      </w:r>
    </w:p>
    <w:p w:rsidR="00B959EB" w:rsidRDefault="00B959EB" w:rsidP="00B959EB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- анализ бюджетного процесса в Унечском район</w:t>
      </w:r>
      <w:r w:rsidR="00F11038">
        <w:rPr>
          <w:rFonts w:eastAsia="Times New Roman" w:cs="Times New Roman"/>
          <w:szCs w:val="28"/>
          <w:lang w:eastAsia="ru-RU"/>
        </w:rPr>
        <w:t xml:space="preserve">е и </w:t>
      </w:r>
      <w:r>
        <w:rPr>
          <w:rFonts w:eastAsia="Times New Roman" w:cs="Times New Roman"/>
          <w:szCs w:val="28"/>
          <w:lang w:eastAsia="ru-RU"/>
        </w:rPr>
        <w:t xml:space="preserve"> подготовка предложений, направленных на его совершенствование;</w:t>
      </w:r>
    </w:p>
    <w:p w:rsidR="00B959EB" w:rsidRDefault="00B959EB" w:rsidP="00B959EB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аудит в сфере закупок.</w:t>
      </w:r>
    </w:p>
    <w:p w:rsidR="00B959EB" w:rsidRDefault="00B959EB" w:rsidP="00B959EB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</w:p>
    <w:p w:rsidR="005157D2" w:rsidRPr="005157D2" w:rsidRDefault="005157D2" w:rsidP="005157D2">
      <w:pPr>
        <w:tabs>
          <w:tab w:val="left" w:pos="540"/>
        </w:tabs>
        <w:spacing w:line="36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5157D2">
        <w:rPr>
          <w:rFonts w:eastAsia="Times New Roman" w:cs="Times New Roman"/>
          <w:b/>
          <w:szCs w:val="28"/>
          <w:lang w:eastAsia="ru-RU"/>
        </w:rPr>
        <w:t>Основные направления деятельности Счетной палаты</w:t>
      </w:r>
    </w:p>
    <w:p w:rsidR="00B959EB" w:rsidRDefault="00B959EB" w:rsidP="00B959EB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</w:p>
    <w:p w:rsidR="00DF1D74" w:rsidRDefault="00DF1D74" w:rsidP="00DF1D74">
      <w:pPr>
        <w:shd w:val="clear" w:color="auto" w:fill="FFFFFF"/>
        <w:spacing w:line="360" w:lineRule="auto"/>
        <w:jc w:val="both"/>
        <w:rPr>
          <w:szCs w:val="28"/>
        </w:rPr>
      </w:pPr>
      <w:r>
        <w:rPr>
          <w:szCs w:val="28"/>
        </w:rPr>
        <w:t>Приоритетом в деятельности Счетной палаты являлось обеспечение контроля целевого и эффективного использования бюджетных ресурсов и муниципального имущества, реализации приоритетных проектов на территории Унечского района, аудита в сфере закупок.</w:t>
      </w:r>
    </w:p>
    <w:p w:rsidR="00DF1D74" w:rsidRDefault="00DF1D74" w:rsidP="00DF1D74">
      <w:pPr>
        <w:shd w:val="clear" w:color="auto" w:fill="FFFFFF"/>
        <w:spacing w:line="360" w:lineRule="auto"/>
        <w:jc w:val="both"/>
        <w:rPr>
          <w:szCs w:val="28"/>
        </w:rPr>
      </w:pPr>
    </w:p>
    <w:p w:rsidR="00DF1D74" w:rsidRPr="00D972F6" w:rsidRDefault="00DF1D74" w:rsidP="00D972F6">
      <w:pPr>
        <w:pStyle w:val="a3"/>
        <w:numPr>
          <w:ilvl w:val="0"/>
          <w:numId w:val="18"/>
        </w:numPr>
        <w:shd w:val="clear" w:color="auto" w:fill="FFFFFF"/>
        <w:spacing w:line="360" w:lineRule="auto"/>
        <w:jc w:val="both"/>
        <w:rPr>
          <w:b/>
          <w:szCs w:val="28"/>
        </w:rPr>
      </w:pPr>
      <w:r w:rsidRPr="00D972F6">
        <w:rPr>
          <w:b/>
          <w:szCs w:val="28"/>
        </w:rPr>
        <w:t>Ко</w:t>
      </w:r>
      <w:r w:rsidR="00D972F6" w:rsidRPr="00D972F6">
        <w:rPr>
          <w:b/>
          <w:szCs w:val="28"/>
        </w:rPr>
        <w:t>н</w:t>
      </w:r>
      <w:r w:rsidRPr="00D972F6">
        <w:rPr>
          <w:b/>
          <w:szCs w:val="28"/>
        </w:rPr>
        <w:t xml:space="preserve">троль за формированием и исполнением бюджета Унечского муниципального района </w:t>
      </w:r>
    </w:p>
    <w:p w:rsidR="00DF1D74" w:rsidRDefault="00DF1D74" w:rsidP="00B959EB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</w:p>
    <w:p w:rsidR="00E603A6" w:rsidRPr="008F59BB" w:rsidRDefault="00E603A6" w:rsidP="00E603A6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 w:rsidRPr="005D65C4">
        <w:rPr>
          <w:rFonts w:eastAsia="Times New Roman" w:cs="Times New Roman"/>
          <w:szCs w:val="28"/>
          <w:lang w:eastAsia="ru-RU"/>
        </w:rPr>
        <w:t xml:space="preserve">Планом работы </w:t>
      </w:r>
      <w:r>
        <w:rPr>
          <w:rFonts w:eastAsia="Times New Roman" w:cs="Times New Roman"/>
          <w:szCs w:val="28"/>
          <w:lang w:eastAsia="ru-RU"/>
        </w:rPr>
        <w:t>С</w:t>
      </w:r>
      <w:r w:rsidRPr="005D65C4">
        <w:rPr>
          <w:rFonts w:eastAsia="Times New Roman" w:cs="Times New Roman"/>
          <w:szCs w:val="28"/>
          <w:lang w:eastAsia="ru-RU"/>
        </w:rPr>
        <w:t>че</w:t>
      </w:r>
      <w:r>
        <w:rPr>
          <w:rFonts w:eastAsia="Times New Roman" w:cs="Times New Roman"/>
          <w:szCs w:val="28"/>
          <w:lang w:eastAsia="ru-RU"/>
        </w:rPr>
        <w:t xml:space="preserve">тной палаты Унечского района </w:t>
      </w:r>
      <w:r>
        <w:br/>
      </w:r>
      <w:r>
        <w:rPr>
          <w:rFonts w:eastAsia="Times New Roman" w:cs="Times New Roman"/>
          <w:szCs w:val="28"/>
          <w:lang w:eastAsia="ru-RU"/>
        </w:rPr>
        <w:t xml:space="preserve">на 2018 </w:t>
      </w:r>
      <w:r w:rsidRPr="005D65C4">
        <w:rPr>
          <w:rFonts w:eastAsia="Times New Roman" w:cs="Times New Roman"/>
          <w:szCs w:val="28"/>
          <w:lang w:eastAsia="ru-RU"/>
        </w:rPr>
        <w:t xml:space="preserve">год предусмотрено </w:t>
      </w:r>
      <w:r>
        <w:rPr>
          <w:rFonts w:eastAsia="Times New Roman" w:cs="Times New Roman"/>
          <w:szCs w:val="28"/>
          <w:lang w:eastAsia="ru-RU"/>
        </w:rPr>
        <w:t xml:space="preserve">и проведено </w:t>
      </w:r>
      <w:r w:rsidRPr="00B8763E">
        <w:rPr>
          <w:szCs w:val="28"/>
        </w:rPr>
        <w:t>5</w:t>
      </w:r>
      <w:r w:rsidR="00B8763E" w:rsidRPr="00B8763E">
        <w:rPr>
          <w:szCs w:val="28"/>
        </w:rPr>
        <w:t>5</w:t>
      </w:r>
      <w:r w:rsidRPr="00B8763E">
        <w:rPr>
          <w:szCs w:val="28"/>
        </w:rPr>
        <w:t xml:space="preserve"> мероприятий, в том числе 5</w:t>
      </w:r>
      <w:r w:rsidR="00B8763E" w:rsidRPr="00B8763E">
        <w:rPr>
          <w:szCs w:val="28"/>
        </w:rPr>
        <w:t>3</w:t>
      </w:r>
      <w:r w:rsidRPr="00B8763E">
        <w:rPr>
          <w:szCs w:val="28"/>
        </w:rPr>
        <w:t xml:space="preserve"> экспертно-аналитических мероприятий и </w:t>
      </w:r>
      <w:r w:rsidR="003D2B7B" w:rsidRPr="00B8763E">
        <w:rPr>
          <w:szCs w:val="28"/>
        </w:rPr>
        <w:t>2</w:t>
      </w:r>
      <w:r w:rsidRPr="008F59BB">
        <w:rPr>
          <w:szCs w:val="28"/>
        </w:rPr>
        <w:t>контрольных мероприяти</w:t>
      </w:r>
      <w:r w:rsidR="003D2B7B">
        <w:rPr>
          <w:szCs w:val="28"/>
        </w:rPr>
        <w:t>я</w:t>
      </w:r>
      <w:r w:rsidRPr="008F59BB">
        <w:rPr>
          <w:szCs w:val="28"/>
        </w:rPr>
        <w:t>, а именно</w:t>
      </w:r>
      <w:r w:rsidRPr="008F59BB">
        <w:rPr>
          <w:rFonts w:eastAsia="Times New Roman" w:cs="Times New Roman"/>
          <w:szCs w:val="28"/>
          <w:lang w:eastAsia="ru-RU"/>
        </w:rPr>
        <w:t xml:space="preserve">: </w:t>
      </w:r>
    </w:p>
    <w:p w:rsidR="00E603A6" w:rsidRPr="00E603A6" w:rsidRDefault="00E603A6" w:rsidP="00D972F6">
      <w:pPr>
        <w:shd w:val="clear" w:color="auto" w:fill="FFFFFF"/>
        <w:jc w:val="both"/>
        <w:rPr>
          <w:color w:val="FF0000"/>
          <w:szCs w:val="28"/>
        </w:rPr>
      </w:pPr>
    </w:p>
    <w:p w:rsidR="00D972F6" w:rsidRPr="008F59BB" w:rsidRDefault="00D972F6" w:rsidP="00B67D1A">
      <w:pPr>
        <w:shd w:val="clear" w:color="auto" w:fill="FFFFFF"/>
        <w:spacing w:line="360" w:lineRule="auto"/>
        <w:rPr>
          <w:szCs w:val="28"/>
        </w:rPr>
      </w:pPr>
      <w:r w:rsidRPr="008F59BB">
        <w:rPr>
          <w:szCs w:val="28"/>
        </w:rPr>
        <w:t>- 10 заключений на отчеты об исполнении бюджетов за 201</w:t>
      </w:r>
      <w:r w:rsidR="008F59BB" w:rsidRPr="008F59BB">
        <w:rPr>
          <w:szCs w:val="28"/>
        </w:rPr>
        <w:t>7</w:t>
      </w:r>
      <w:r w:rsidRPr="008F59BB">
        <w:rPr>
          <w:szCs w:val="28"/>
        </w:rPr>
        <w:t xml:space="preserve"> год;</w:t>
      </w:r>
    </w:p>
    <w:p w:rsidR="00D972F6" w:rsidRPr="008F59BB" w:rsidRDefault="00D972F6" w:rsidP="00B67D1A">
      <w:pPr>
        <w:shd w:val="clear" w:color="auto" w:fill="FFFFFF"/>
        <w:spacing w:line="360" w:lineRule="auto"/>
        <w:rPr>
          <w:szCs w:val="28"/>
        </w:rPr>
      </w:pPr>
      <w:r w:rsidRPr="008F59BB">
        <w:rPr>
          <w:szCs w:val="28"/>
        </w:rPr>
        <w:t>- 10 заключ</w:t>
      </w:r>
      <w:r w:rsidR="008F59BB" w:rsidRPr="008F59BB">
        <w:rPr>
          <w:szCs w:val="28"/>
        </w:rPr>
        <w:t>ений на проекты бюджетов на 2019</w:t>
      </w:r>
      <w:r w:rsidRPr="008F59BB">
        <w:rPr>
          <w:szCs w:val="28"/>
        </w:rPr>
        <w:t xml:space="preserve"> год и на плановый период 20</w:t>
      </w:r>
      <w:r w:rsidR="008F59BB" w:rsidRPr="008F59BB">
        <w:rPr>
          <w:szCs w:val="28"/>
        </w:rPr>
        <w:t>20</w:t>
      </w:r>
      <w:r w:rsidRPr="008F59BB">
        <w:rPr>
          <w:szCs w:val="28"/>
        </w:rPr>
        <w:t xml:space="preserve"> и 20</w:t>
      </w:r>
      <w:r w:rsidR="008F59BB" w:rsidRPr="008F59BB">
        <w:rPr>
          <w:szCs w:val="28"/>
        </w:rPr>
        <w:t>2</w:t>
      </w:r>
      <w:r w:rsidRPr="008F59BB">
        <w:rPr>
          <w:szCs w:val="28"/>
        </w:rPr>
        <w:t>1 годов;</w:t>
      </w:r>
    </w:p>
    <w:p w:rsidR="008F59BB" w:rsidRPr="008F59BB" w:rsidRDefault="008F59BB" w:rsidP="00F11038">
      <w:pPr>
        <w:shd w:val="clear" w:color="auto" w:fill="FFFFFF"/>
        <w:spacing w:line="360" w:lineRule="auto"/>
        <w:jc w:val="both"/>
        <w:rPr>
          <w:szCs w:val="28"/>
        </w:rPr>
      </w:pPr>
      <w:r w:rsidRPr="008F59BB">
        <w:rPr>
          <w:szCs w:val="28"/>
        </w:rPr>
        <w:t xml:space="preserve">- </w:t>
      </w:r>
      <w:r w:rsidR="00226A2D">
        <w:rPr>
          <w:szCs w:val="28"/>
        </w:rPr>
        <w:t>9</w:t>
      </w:r>
      <w:r w:rsidRPr="008F59BB">
        <w:rPr>
          <w:szCs w:val="28"/>
        </w:rPr>
        <w:t xml:space="preserve"> заключений на отчеты об исполнении бюджета Унечского муниципального района, Унечского городского поселения, сельских поселений Унечского района за 1 квартал, 6 и 9 месяцев 2018 года;</w:t>
      </w:r>
    </w:p>
    <w:p w:rsidR="00226A2D" w:rsidRDefault="00D972F6" w:rsidP="00226A2D">
      <w:pPr>
        <w:shd w:val="clear" w:color="auto" w:fill="FFFFFF"/>
        <w:spacing w:line="360" w:lineRule="auto"/>
        <w:rPr>
          <w:szCs w:val="28"/>
        </w:rPr>
      </w:pPr>
      <w:r w:rsidRPr="004E21D6">
        <w:rPr>
          <w:szCs w:val="28"/>
        </w:rPr>
        <w:t>- 2 отчета о проведении экспертно-аналитических мероприятий;</w:t>
      </w:r>
      <w:r w:rsidR="00226A2D" w:rsidRPr="00226A2D">
        <w:rPr>
          <w:szCs w:val="28"/>
        </w:rPr>
        <w:t xml:space="preserve"> </w:t>
      </w:r>
    </w:p>
    <w:p w:rsidR="00226A2D" w:rsidRPr="004E21D6" w:rsidRDefault="00226A2D" w:rsidP="00226A2D">
      <w:pPr>
        <w:shd w:val="clear" w:color="auto" w:fill="FFFFFF"/>
        <w:spacing w:line="360" w:lineRule="auto"/>
        <w:rPr>
          <w:szCs w:val="28"/>
        </w:rPr>
      </w:pPr>
      <w:r w:rsidRPr="004E21D6">
        <w:rPr>
          <w:szCs w:val="28"/>
        </w:rPr>
        <w:t>- 2 акта контрольных мероприятий;</w:t>
      </w:r>
    </w:p>
    <w:p w:rsidR="00226A2D" w:rsidRDefault="00226A2D" w:rsidP="00226A2D">
      <w:pPr>
        <w:shd w:val="clear" w:color="auto" w:fill="FFFFFF"/>
        <w:spacing w:line="360" w:lineRule="auto"/>
        <w:rPr>
          <w:szCs w:val="28"/>
        </w:rPr>
      </w:pPr>
    </w:p>
    <w:p w:rsidR="00226A2D" w:rsidRDefault="00226A2D" w:rsidP="00226A2D">
      <w:pPr>
        <w:shd w:val="clear" w:color="auto" w:fill="FFFFFF"/>
        <w:spacing w:line="360" w:lineRule="auto"/>
        <w:rPr>
          <w:szCs w:val="28"/>
        </w:rPr>
      </w:pPr>
    </w:p>
    <w:p w:rsidR="00226A2D" w:rsidRDefault="00226A2D" w:rsidP="00226A2D">
      <w:pPr>
        <w:shd w:val="clear" w:color="auto" w:fill="FFFFFF"/>
        <w:spacing w:line="360" w:lineRule="auto"/>
        <w:rPr>
          <w:szCs w:val="28"/>
        </w:rPr>
      </w:pPr>
    </w:p>
    <w:p w:rsidR="00226A2D" w:rsidRDefault="00226A2D" w:rsidP="00226A2D">
      <w:pPr>
        <w:shd w:val="clear" w:color="auto" w:fill="FFFFFF"/>
        <w:spacing w:line="360" w:lineRule="auto"/>
        <w:rPr>
          <w:szCs w:val="28"/>
        </w:rPr>
      </w:pPr>
      <w:r>
        <w:rPr>
          <w:szCs w:val="28"/>
        </w:rPr>
        <w:lastRenderedPageBreak/>
        <w:t>Кроме того, в 2018 году осуществлено и оформлено:</w:t>
      </w:r>
    </w:p>
    <w:p w:rsidR="00226A2D" w:rsidRPr="003D2B7B" w:rsidRDefault="00226A2D" w:rsidP="00226A2D">
      <w:pPr>
        <w:shd w:val="clear" w:color="auto" w:fill="FFFFFF"/>
        <w:spacing w:line="360" w:lineRule="auto"/>
        <w:rPr>
          <w:szCs w:val="28"/>
        </w:rPr>
      </w:pPr>
      <w:r w:rsidRPr="003D2B7B">
        <w:rPr>
          <w:szCs w:val="28"/>
        </w:rPr>
        <w:t>- 8 заключений об изменении  бюджета муниципального образования «Унечский муниципальный  район» на 2018 год;</w:t>
      </w:r>
    </w:p>
    <w:p w:rsidR="00226A2D" w:rsidRPr="00B8763E" w:rsidRDefault="00226A2D" w:rsidP="00226A2D">
      <w:pPr>
        <w:shd w:val="clear" w:color="auto" w:fill="FFFFFF"/>
        <w:spacing w:line="360" w:lineRule="auto"/>
        <w:rPr>
          <w:szCs w:val="28"/>
        </w:rPr>
      </w:pPr>
      <w:r w:rsidRPr="00B8763E">
        <w:rPr>
          <w:szCs w:val="28"/>
        </w:rPr>
        <w:t>- 7 заключений об изменении  бюджета муниципального образования «Унечское городское поселение» на 2018</w:t>
      </w:r>
      <w:r>
        <w:rPr>
          <w:szCs w:val="28"/>
        </w:rPr>
        <w:t xml:space="preserve"> год;</w:t>
      </w:r>
    </w:p>
    <w:p w:rsidR="00D972F6" w:rsidRPr="00BF382D" w:rsidRDefault="00D972F6" w:rsidP="00B67D1A">
      <w:pPr>
        <w:shd w:val="clear" w:color="auto" w:fill="FFFFFF"/>
        <w:spacing w:line="360" w:lineRule="auto"/>
        <w:jc w:val="both"/>
        <w:rPr>
          <w:szCs w:val="28"/>
        </w:rPr>
      </w:pPr>
      <w:r w:rsidRPr="00E603A6">
        <w:rPr>
          <w:color w:val="FF0000"/>
          <w:szCs w:val="28"/>
        </w:rPr>
        <w:t> </w:t>
      </w:r>
      <w:r w:rsidRPr="00BF382D">
        <w:rPr>
          <w:szCs w:val="28"/>
        </w:rPr>
        <w:t> В соответствии с Бюджетным кодексом Российской Федерации, Положением «О Счетной палате Унечского района» и планом работы Счетной палаты в 201</w:t>
      </w:r>
      <w:r w:rsidR="00BF382D" w:rsidRPr="00BF382D">
        <w:rPr>
          <w:szCs w:val="28"/>
        </w:rPr>
        <w:t>8</w:t>
      </w:r>
      <w:r w:rsidRPr="00BF382D">
        <w:rPr>
          <w:szCs w:val="28"/>
        </w:rPr>
        <w:t xml:space="preserve"> году  проведены экспертно-аналитические мероприятия </w:t>
      </w:r>
      <w:r w:rsidRPr="00BF382D">
        <w:rPr>
          <w:bCs/>
          <w:szCs w:val="28"/>
        </w:rPr>
        <w:t>«Экспертиза и подготовка заключения на проект решения Унечского районного Совета народных депутатов «О бюджете Унечского муниципального района на 201</w:t>
      </w:r>
      <w:r w:rsidR="00BF382D" w:rsidRPr="00BF382D">
        <w:rPr>
          <w:bCs/>
          <w:szCs w:val="28"/>
        </w:rPr>
        <w:t>9</w:t>
      </w:r>
      <w:r w:rsidRPr="00BF382D">
        <w:rPr>
          <w:bCs/>
          <w:szCs w:val="28"/>
        </w:rPr>
        <w:t xml:space="preserve"> год и на плановый период 20</w:t>
      </w:r>
      <w:r w:rsidR="00BF382D" w:rsidRPr="00BF382D">
        <w:rPr>
          <w:bCs/>
          <w:szCs w:val="28"/>
        </w:rPr>
        <w:t>20</w:t>
      </w:r>
      <w:r w:rsidRPr="00BF382D">
        <w:rPr>
          <w:bCs/>
          <w:szCs w:val="28"/>
        </w:rPr>
        <w:t xml:space="preserve"> и 20</w:t>
      </w:r>
      <w:r w:rsidR="00BF382D" w:rsidRPr="00BF382D">
        <w:rPr>
          <w:bCs/>
          <w:szCs w:val="28"/>
        </w:rPr>
        <w:t>2</w:t>
      </w:r>
      <w:r w:rsidRPr="00BF382D">
        <w:rPr>
          <w:bCs/>
          <w:szCs w:val="28"/>
        </w:rPr>
        <w:t>1 годов», </w:t>
      </w:r>
      <w:r w:rsidRPr="00BF382D">
        <w:rPr>
          <w:szCs w:val="28"/>
        </w:rPr>
        <w:t xml:space="preserve">а также </w:t>
      </w:r>
      <w:r w:rsidR="00F11038" w:rsidRPr="00BF382D">
        <w:rPr>
          <w:szCs w:val="28"/>
        </w:rPr>
        <w:t xml:space="preserve">1 городского поселения и </w:t>
      </w:r>
      <w:r w:rsidRPr="00BF382D">
        <w:rPr>
          <w:szCs w:val="28"/>
        </w:rPr>
        <w:t>8 сельских поселений. По результатам внешней проверки нарушений не установлено.</w:t>
      </w:r>
    </w:p>
    <w:p w:rsidR="00BA3A28" w:rsidRDefault="00BA3A28" w:rsidP="00B67D1A">
      <w:pPr>
        <w:pStyle w:val="a3"/>
        <w:shd w:val="clear" w:color="auto" w:fill="FFFFFF"/>
        <w:spacing w:line="360" w:lineRule="auto"/>
        <w:ind w:left="633" w:firstLine="0"/>
        <w:jc w:val="both"/>
        <w:rPr>
          <w:szCs w:val="28"/>
        </w:rPr>
      </w:pPr>
    </w:p>
    <w:p w:rsidR="00BA3A28" w:rsidRPr="00BA3A28" w:rsidRDefault="00D972F6" w:rsidP="00B67D1A">
      <w:pPr>
        <w:pStyle w:val="a3"/>
        <w:shd w:val="clear" w:color="auto" w:fill="FFFFFF"/>
        <w:spacing w:line="360" w:lineRule="auto"/>
        <w:ind w:left="0" w:firstLine="633"/>
        <w:jc w:val="both"/>
        <w:rPr>
          <w:szCs w:val="28"/>
        </w:rPr>
      </w:pPr>
      <w:r w:rsidRPr="00BA3A28">
        <w:rPr>
          <w:szCs w:val="28"/>
        </w:rPr>
        <w:t>В соответствии со статьей 264.4 Бюджетного кодекса Российской Федерации, Положением «О Счётной палате Унечского района» и планом работы на 201</w:t>
      </w:r>
      <w:r w:rsidR="00BF382D" w:rsidRPr="00BA3A28">
        <w:rPr>
          <w:szCs w:val="28"/>
        </w:rPr>
        <w:t>8</w:t>
      </w:r>
      <w:r w:rsidRPr="00BA3A28">
        <w:rPr>
          <w:szCs w:val="28"/>
        </w:rPr>
        <w:t xml:space="preserve"> год Счётной палат</w:t>
      </w:r>
      <w:r w:rsidR="00BF382D" w:rsidRPr="00BA3A28">
        <w:rPr>
          <w:szCs w:val="28"/>
        </w:rPr>
        <w:t>ой</w:t>
      </w:r>
      <w:r w:rsidRPr="00BA3A28">
        <w:rPr>
          <w:szCs w:val="28"/>
        </w:rPr>
        <w:t xml:space="preserve"> проведены экспертно-аналитические мероприятия </w:t>
      </w:r>
      <w:r w:rsidRPr="00BA3A28">
        <w:rPr>
          <w:bCs/>
          <w:szCs w:val="28"/>
        </w:rPr>
        <w:t>«Экспертиза и подготовка заключения на проект решения Унечского районного Совета народных депутатов «Об исполнении бюджета Унечского муниципального района» за 201</w:t>
      </w:r>
      <w:r w:rsidR="00BA3A28" w:rsidRPr="00BA3A28">
        <w:rPr>
          <w:bCs/>
          <w:szCs w:val="28"/>
        </w:rPr>
        <w:t>7</w:t>
      </w:r>
      <w:r w:rsidRPr="00BA3A28">
        <w:rPr>
          <w:bCs/>
          <w:szCs w:val="28"/>
        </w:rPr>
        <w:t xml:space="preserve"> год»</w:t>
      </w:r>
      <w:r w:rsidRPr="00BA3A28">
        <w:rPr>
          <w:szCs w:val="28"/>
        </w:rPr>
        <w:t xml:space="preserve">, а также </w:t>
      </w:r>
      <w:r w:rsidR="00BF382D" w:rsidRPr="00BA3A28">
        <w:rPr>
          <w:szCs w:val="28"/>
        </w:rPr>
        <w:t xml:space="preserve">1 городского поселения и </w:t>
      </w:r>
      <w:r w:rsidRPr="00BA3A28">
        <w:rPr>
          <w:szCs w:val="28"/>
        </w:rPr>
        <w:t xml:space="preserve">8-ми сельских поселений. </w:t>
      </w:r>
    </w:p>
    <w:p w:rsidR="00D972F6" w:rsidRDefault="00D972F6" w:rsidP="00B67D1A">
      <w:pPr>
        <w:shd w:val="clear" w:color="auto" w:fill="FFFFFF"/>
        <w:spacing w:line="360" w:lineRule="auto"/>
        <w:ind w:firstLine="633"/>
        <w:jc w:val="both"/>
        <w:rPr>
          <w:szCs w:val="28"/>
        </w:rPr>
      </w:pPr>
      <w:r w:rsidRPr="00BA3A28">
        <w:rPr>
          <w:szCs w:val="28"/>
        </w:rPr>
        <w:t>По результатам внешних проверок установлено следующее</w:t>
      </w:r>
      <w:r w:rsidR="00516578">
        <w:rPr>
          <w:szCs w:val="28"/>
        </w:rPr>
        <w:t>.</w:t>
      </w:r>
    </w:p>
    <w:p w:rsidR="00516578" w:rsidRPr="00BA3A28" w:rsidRDefault="00516578" w:rsidP="00B67D1A">
      <w:pPr>
        <w:shd w:val="clear" w:color="auto" w:fill="FFFFFF"/>
        <w:spacing w:line="360" w:lineRule="auto"/>
        <w:ind w:firstLine="633"/>
        <w:jc w:val="both"/>
        <w:rPr>
          <w:szCs w:val="28"/>
        </w:rPr>
      </w:pPr>
    </w:p>
    <w:p w:rsidR="00BA3A28" w:rsidRPr="009412C2" w:rsidRDefault="00516578" w:rsidP="00B67D1A">
      <w:pPr>
        <w:spacing w:line="360" w:lineRule="auto"/>
        <w:jc w:val="both"/>
        <w:rPr>
          <w:szCs w:val="28"/>
        </w:rPr>
      </w:pPr>
      <w:r w:rsidRPr="007B623E">
        <w:rPr>
          <w:szCs w:val="28"/>
        </w:rPr>
        <w:t>В ходе внешней проверки годового отчета об исполнении бюджета за 2017 год муниципального образования «Унечский муниципальный  район</w:t>
      </w:r>
      <w:r w:rsidRPr="007B623E">
        <w:rPr>
          <w:bCs/>
          <w:szCs w:val="28"/>
        </w:rPr>
        <w:t>» установлено, чтов</w:t>
      </w:r>
      <w:r w:rsidR="00BA3A28" w:rsidRPr="006D657B">
        <w:rPr>
          <w:szCs w:val="28"/>
        </w:rPr>
        <w:t xml:space="preserve"> течение 2017</w:t>
      </w:r>
      <w:r w:rsidR="00BA3A28" w:rsidRPr="002E11FA">
        <w:rPr>
          <w:szCs w:val="28"/>
        </w:rPr>
        <w:t xml:space="preserve"> года, в </w:t>
      </w:r>
      <w:r w:rsidR="00BA3A28" w:rsidRPr="00FF57CA">
        <w:rPr>
          <w:szCs w:val="28"/>
        </w:rPr>
        <w:t xml:space="preserve">соответствие с решениями Совета народных депутатов, доходы бюджета Унечского района увеличены на 59186,5 тыс. рублей или на 13,02 процентов, в том числе за счет межбюджетных трансфертов из областного бюджета 50427,2 тыс. рублей,  за счет налоговых и неналоговых доходов 8759,3 тыс. рублей. В части налоговых и неналоговых </w:t>
      </w:r>
      <w:r w:rsidR="00BA3A28" w:rsidRPr="00FF57CA">
        <w:rPr>
          <w:szCs w:val="28"/>
        </w:rPr>
        <w:lastRenderedPageBreak/>
        <w:t xml:space="preserve">доходов наибольшее </w:t>
      </w:r>
      <w:r w:rsidR="00BA3A28" w:rsidRPr="009412C2">
        <w:rPr>
          <w:szCs w:val="28"/>
        </w:rPr>
        <w:t>отклонение от первоначально утвержденных доходных источников сложилось по доходам от продажи материальных и нематериальных активов – увеличились в 7,8 раза, доходы от аренды земли  увеличились в 15,7 раза.</w:t>
      </w:r>
    </w:p>
    <w:p w:rsidR="00BA3A28" w:rsidRPr="007B623E" w:rsidRDefault="00BA3A28" w:rsidP="00B67D1A">
      <w:pPr>
        <w:spacing w:line="360" w:lineRule="auto"/>
        <w:ind w:firstLine="708"/>
        <w:jc w:val="both"/>
        <w:rPr>
          <w:szCs w:val="28"/>
        </w:rPr>
      </w:pPr>
      <w:r w:rsidRPr="007B623E">
        <w:rPr>
          <w:szCs w:val="28"/>
        </w:rPr>
        <w:t>Отмечено, что существенное изменение плановых объемов характеризует недостаточное качество прогнозирования доходных источников при формировании бюджета муниципального района.</w:t>
      </w:r>
    </w:p>
    <w:p w:rsidR="00BA3A28" w:rsidRPr="007B623E" w:rsidRDefault="00BA3A28" w:rsidP="00B67D1A">
      <w:pPr>
        <w:spacing w:before="120" w:line="360" w:lineRule="auto"/>
        <w:jc w:val="both"/>
        <w:rPr>
          <w:spacing w:val="-6"/>
          <w:szCs w:val="28"/>
        </w:rPr>
      </w:pPr>
      <w:r w:rsidRPr="007B623E">
        <w:rPr>
          <w:spacing w:val="-6"/>
          <w:szCs w:val="28"/>
        </w:rPr>
        <w:t>Вместе с тем, по – прежнему,  остается нерешенной проблема  сбалансированности бюджета. Поэтому  особенностью их формирования  является зависимость от межбюджетных трансфертов из бюджетов других уровней.</w:t>
      </w:r>
    </w:p>
    <w:p w:rsidR="00BA3A28" w:rsidRPr="007B623E" w:rsidRDefault="00BA3A28" w:rsidP="00B67D1A">
      <w:pPr>
        <w:autoSpaceDE w:val="0"/>
        <w:autoSpaceDN w:val="0"/>
        <w:adjustRightInd w:val="0"/>
        <w:spacing w:before="120" w:line="360" w:lineRule="auto"/>
        <w:jc w:val="both"/>
        <w:rPr>
          <w:spacing w:val="-6"/>
          <w:szCs w:val="28"/>
        </w:rPr>
      </w:pPr>
      <w:r w:rsidRPr="007B623E">
        <w:rPr>
          <w:snapToGrid w:val="0"/>
          <w:spacing w:val="-6"/>
          <w:szCs w:val="28"/>
        </w:rPr>
        <w:t xml:space="preserve">В ходе анализа соблюдения условий соглашения, подписанного администрацией  Унечского района с  финансовым органом Брянской области «О мерах по повышению эффективности бюджетных расходов и увеличению поступлений налоговых и неналоговых источников» от 20 апреля  2017 года установлено, что не выполнены  условия соглашения  по одному  показателю в части </w:t>
      </w:r>
      <w:r w:rsidRPr="007B623E">
        <w:rPr>
          <w:szCs w:val="28"/>
        </w:rPr>
        <w:t xml:space="preserve"> сокращения задолженности по платежам в  бюджетную систему Российской Федерации.</w:t>
      </w:r>
    </w:p>
    <w:p w:rsidR="00BA3A28" w:rsidRPr="007B623E" w:rsidRDefault="00BA3A28" w:rsidP="00B67D1A">
      <w:pPr>
        <w:spacing w:line="360" w:lineRule="auto"/>
        <w:ind w:firstLine="708"/>
        <w:jc w:val="both"/>
        <w:rPr>
          <w:szCs w:val="28"/>
        </w:rPr>
      </w:pPr>
      <w:r w:rsidRPr="007B623E">
        <w:rPr>
          <w:szCs w:val="28"/>
        </w:rPr>
        <w:t xml:space="preserve"> А именно, при установленном нулевом значении данного показателя, факт  на 01.01.2018 года сложился в сумме  31897</w:t>
      </w:r>
      <w:r w:rsidR="00B8763E" w:rsidRPr="007B623E">
        <w:rPr>
          <w:szCs w:val="28"/>
        </w:rPr>
        <w:t xml:space="preserve">,0 </w:t>
      </w:r>
      <w:r w:rsidRPr="007B623E">
        <w:rPr>
          <w:szCs w:val="28"/>
        </w:rPr>
        <w:t xml:space="preserve"> тыс. рублей, в том числе  задолженность по   местным налогам и сборам </w:t>
      </w:r>
      <w:r w:rsidR="00B8763E" w:rsidRPr="007B623E">
        <w:rPr>
          <w:szCs w:val="28"/>
        </w:rPr>
        <w:t>–</w:t>
      </w:r>
      <w:r w:rsidRPr="007B623E">
        <w:rPr>
          <w:szCs w:val="28"/>
        </w:rPr>
        <w:t xml:space="preserve"> 6971</w:t>
      </w:r>
      <w:r w:rsidR="00B8763E" w:rsidRPr="007B623E">
        <w:rPr>
          <w:szCs w:val="28"/>
        </w:rPr>
        <w:t>,0</w:t>
      </w:r>
      <w:r w:rsidRPr="007B623E">
        <w:rPr>
          <w:szCs w:val="28"/>
        </w:rPr>
        <w:t xml:space="preserve">   тыс. руб., по региональным  налогам – 6885</w:t>
      </w:r>
      <w:r w:rsidR="00B8763E" w:rsidRPr="007B623E">
        <w:rPr>
          <w:szCs w:val="28"/>
        </w:rPr>
        <w:t>,0</w:t>
      </w:r>
      <w:r w:rsidRPr="007B623E">
        <w:rPr>
          <w:szCs w:val="28"/>
        </w:rPr>
        <w:t xml:space="preserve"> тыс. рублей.</w:t>
      </w:r>
    </w:p>
    <w:p w:rsidR="00516578" w:rsidRPr="007B623E" w:rsidRDefault="00516578" w:rsidP="00B67D1A">
      <w:pPr>
        <w:spacing w:line="360" w:lineRule="auto"/>
        <w:ind w:firstLine="720"/>
        <w:jc w:val="both"/>
        <w:rPr>
          <w:color w:val="FF0000"/>
          <w:szCs w:val="28"/>
        </w:rPr>
      </w:pPr>
    </w:p>
    <w:p w:rsidR="002E4309" w:rsidRPr="007B623E" w:rsidRDefault="00B91FA2" w:rsidP="00B67D1A">
      <w:pPr>
        <w:spacing w:line="360" w:lineRule="auto"/>
        <w:ind w:firstLine="708"/>
        <w:jc w:val="both"/>
        <w:rPr>
          <w:szCs w:val="28"/>
        </w:rPr>
      </w:pPr>
      <w:r w:rsidRPr="007B623E">
        <w:rPr>
          <w:szCs w:val="28"/>
        </w:rPr>
        <w:t>Аналогичные нарушения установлены входе внешней проверки годового отчета об и</w:t>
      </w:r>
      <w:r>
        <w:rPr>
          <w:szCs w:val="28"/>
        </w:rPr>
        <w:t xml:space="preserve">сполнении бюджета за 2017 год </w:t>
      </w:r>
      <w:r w:rsidRPr="007B623E">
        <w:rPr>
          <w:szCs w:val="28"/>
        </w:rPr>
        <w:t>муниципального образования«Березинское сельское поселение» - 242,2 тыс. рублей, «Старогутнянское сельское поселение» - 3000,0 тыс. рублей.</w:t>
      </w:r>
    </w:p>
    <w:p w:rsidR="0005188F" w:rsidRPr="007B623E" w:rsidRDefault="002E4309" w:rsidP="00B67D1A">
      <w:pPr>
        <w:spacing w:line="360" w:lineRule="auto"/>
        <w:ind w:firstLine="708"/>
        <w:jc w:val="both"/>
        <w:rPr>
          <w:szCs w:val="28"/>
        </w:rPr>
      </w:pPr>
      <w:r w:rsidRPr="007B623E">
        <w:rPr>
          <w:szCs w:val="28"/>
        </w:rPr>
        <w:t xml:space="preserve">Установлено </w:t>
      </w:r>
      <w:r w:rsidR="0005188F" w:rsidRPr="007B623E">
        <w:rPr>
          <w:szCs w:val="28"/>
        </w:rPr>
        <w:t xml:space="preserve">нарушение применения бюджетной классификации. В нарушение приказа Минфина России от 01.07.2013 № 65н «Об утверждении указаний о порядке применения бюджетной классификации Российской Федерации» расходы на оказание мер социальной поддержки по оплате жилья и </w:t>
      </w:r>
      <w:r w:rsidR="0005188F" w:rsidRPr="007B623E">
        <w:rPr>
          <w:szCs w:val="28"/>
        </w:rPr>
        <w:lastRenderedPageBreak/>
        <w:t>коммунальных услуг отдельным категориям граждан в сумме 6,4 тыс. рублей отражены по подразделу 0801 «Культура», тогда как следовало их отразить по подразделу 0804 «</w:t>
      </w:r>
      <w:r w:rsidR="0005188F" w:rsidRPr="007B623E">
        <w:rPr>
          <w:iCs/>
          <w:szCs w:val="28"/>
        </w:rPr>
        <w:t>Другие вопросы в области культуры, кинематографии</w:t>
      </w:r>
      <w:r w:rsidR="0005188F" w:rsidRPr="007B623E">
        <w:rPr>
          <w:szCs w:val="28"/>
        </w:rPr>
        <w:t>».</w:t>
      </w:r>
    </w:p>
    <w:p w:rsidR="0005188F" w:rsidRPr="007B623E" w:rsidRDefault="0005188F" w:rsidP="00B67D1A">
      <w:pPr>
        <w:spacing w:line="360" w:lineRule="auto"/>
        <w:ind w:firstLine="567"/>
        <w:jc w:val="both"/>
        <w:rPr>
          <w:szCs w:val="28"/>
        </w:rPr>
      </w:pPr>
      <w:r w:rsidRPr="007B623E">
        <w:rPr>
          <w:szCs w:val="28"/>
        </w:rPr>
        <w:t xml:space="preserve">При оценке исполнения бюджетов за 2017 год установлены нарушения принципа результативности и эффективности использования бюджетных средств (ст. 34 БК РФ), выразившиеся в оплате за счет бюджетных средств пени, госпошлины и услуг представителя по исполнительным листам Арбитражного Суда всего в сумме  232,4 тыс. рублей, в т.ч.: муниципальное образование«Высокское сельское поселение» - 182,9 тыс. рублей, муниципальное образование«Найтоповичское сельское поселение» - 47,7 тыс. рублей, муниципальное образование«Павловское сельское поселение» - 1,8 тыс. рублей. </w:t>
      </w:r>
    </w:p>
    <w:p w:rsidR="0005188F" w:rsidRPr="007B623E" w:rsidRDefault="0005188F" w:rsidP="00B67D1A">
      <w:pPr>
        <w:spacing w:line="360" w:lineRule="auto"/>
        <w:ind w:firstLine="567"/>
        <w:jc w:val="both"/>
        <w:rPr>
          <w:szCs w:val="28"/>
        </w:rPr>
      </w:pPr>
      <w:r w:rsidRPr="007B623E">
        <w:rPr>
          <w:szCs w:val="28"/>
        </w:rPr>
        <w:t>Вышеуказанны</w:t>
      </w:r>
      <w:r w:rsidR="007B623E" w:rsidRPr="007B623E">
        <w:rPr>
          <w:szCs w:val="28"/>
        </w:rPr>
        <w:t>е</w:t>
      </w:r>
      <w:r w:rsidRPr="007B623E">
        <w:rPr>
          <w:szCs w:val="28"/>
        </w:rPr>
        <w:t xml:space="preserve"> факт</w:t>
      </w:r>
      <w:r w:rsidR="007B623E" w:rsidRPr="007B623E">
        <w:rPr>
          <w:szCs w:val="28"/>
        </w:rPr>
        <w:t>ы</w:t>
      </w:r>
      <w:r w:rsidRPr="007B623E">
        <w:rPr>
          <w:szCs w:val="28"/>
        </w:rPr>
        <w:t xml:space="preserve"> расценивается как неэффективное использование бюджетных средств в сумме </w:t>
      </w:r>
      <w:r w:rsidR="002A7ED9">
        <w:rPr>
          <w:szCs w:val="28"/>
        </w:rPr>
        <w:t>232,4</w:t>
      </w:r>
      <w:r w:rsidRPr="007B623E">
        <w:rPr>
          <w:szCs w:val="28"/>
        </w:rPr>
        <w:t xml:space="preserve"> тыс. рублей.</w:t>
      </w:r>
    </w:p>
    <w:p w:rsidR="007B623E" w:rsidRPr="008E56A0" w:rsidRDefault="007B623E" w:rsidP="00B67D1A">
      <w:pPr>
        <w:spacing w:line="360" w:lineRule="auto"/>
        <w:ind w:firstLine="567"/>
        <w:jc w:val="both"/>
        <w:rPr>
          <w:b/>
        </w:rPr>
      </w:pPr>
    </w:p>
    <w:p w:rsidR="00D972F6" w:rsidRPr="007B623E" w:rsidRDefault="00D972F6" w:rsidP="00B67D1A">
      <w:pPr>
        <w:shd w:val="clear" w:color="auto" w:fill="FFFFFF"/>
        <w:spacing w:line="360" w:lineRule="auto"/>
        <w:jc w:val="both"/>
        <w:rPr>
          <w:szCs w:val="28"/>
        </w:rPr>
      </w:pPr>
      <w:r w:rsidRPr="007B623E">
        <w:rPr>
          <w:szCs w:val="28"/>
        </w:rPr>
        <w:t xml:space="preserve"> В течение 201</w:t>
      </w:r>
      <w:r w:rsidR="007B623E" w:rsidRPr="007B623E">
        <w:rPr>
          <w:szCs w:val="28"/>
        </w:rPr>
        <w:t>8</w:t>
      </w:r>
      <w:r w:rsidRPr="007B623E">
        <w:rPr>
          <w:szCs w:val="28"/>
        </w:rPr>
        <w:t xml:space="preserve"> года Счетной палатой осуществлялся текущий контроль за исполнением бюджета Унечского муниципального района,Унечского городского поселения за 1 квартал, 6 и 9 месяцев 201</w:t>
      </w:r>
      <w:r w:rsidR="007B623E" w:rsidRPr="007B623E">
        <w:rPr>
          <w:szCs w:val="28"/>
        </w:rPr>
        <w:t>8</w:t>
      </w:r>
      <w:r w:rsidRPr="007B623E">
        <w:rPr>
          <w:szCs w:val="28"/>
        </w:rPr>
        <w:t xml:space="preserve"> года, по результатам которого было подготовлено 6 заключений.</w:t>
      </w:r>
    </w:p>
    <w:p w:rsidR="00D972F6" w:rsidRPr="00B67D1A" w:rsidRDefault="00D972F6" w:rsidP="00B67D1A">
      <w:pPr>
        <w:shd w:val="clear" w:color="auto" w:fill="FFFFFF"/>
        <w:spacing w:line="360" w:lineRule="auto"/>
        <w:ind w:firstLine="708"/>
        <w:jc w:val="both"/>
        <w:rPr>
          <w:szCs w:val="28"/>
        </w:rPr>
      </w:pPr>
      <w:r w:rsidRPr="00B67D1A">
        <w:rPr>
          <w:szCs w:val="28"/>
        </w:rPr>
        <w:t xml:space="preserve"> В рамках заключенных соглашений о передаче внешнего муниципального финансового контроля по письменным запросам </w:t>
      </w:r>
      <w:r w:rsidR="00B67D1A" w:rsidRPr="00B67D1A">
        <w:rPr>
          <w:szCs w:val="28"/>
        </w:rPr>
        <w:t xml:space="preserve">8 </w:t>
      </w:r>
      <w:r w:rsidRPr="00B67D1A">
        <w:rPr>
          <w:szCs w:val="28"/>
        </w:rPr>
        <w:t>- сельских поселений (</w:t>
      </w:r>
      <w:r w:rsidR="00B67D1A" w:rsidRPr="00B67D1A">
        <w:rPr>
          <w:szCs w:val="28"/>
        </w:rPr>
        <w:t xml:space="preserve">Березинского сельского поселения, Красновичского сельского поселения, </w:t>
      </w:r>
      <w:r w:rsidRPr="00B67D1A">
        <w:rPr>
          <w:szCs w:val="28"/>
        </w:rPr>
        <w:t xml:space="preserve">Ивайтенского сельского поселения, </w:t>
      </w:r>
      <w:r w:rsidR="00B67D1A" w:rsidRPr="00B67D1A">
        <w:rPr>
          <w:szCs w:val="28"/>
        </w:rPr>
        <w:t xml:space="preserve">Найтоповичского сельского поселения, Высокского сельского поселения, </w:t>
      </w:r>
      <w:r w:rsidRPr="00B67D1A">
        <w:rPr>
          <w:szCs w:val="28"/>
        </w:rPr>
        <w:t xml:space="preserve">Павловского сельского поселения, </w:t>
      </w:r>
      <w:r w:rsidR="00B67D1A" w:rsidRPr="00B67D1A">
        <w:rPr>
          <w:szCs w:val="28"/>
        </w:rPr>
        <w:t xml:space="preserve">Старогутнянского сельского поселения, </w:t>
      </w:r>
      <w:r w:rsidRPr="00B67D1A">
        <w:rPr>
          <w:szCs w:val="28"/>
        </w:rPr>
        <w:t>Старосельского сельского поселения) Счетной палатой был проведен контроль за достоверностью, полнотой и соответствием нормативным требованиям составления и представления квартальной бюджетной отчетности за 1 квартал, 6 и 9 месяцев 201</w:t>
      </w:r>
      <w:r w:rsidR="00B67D1A" w:rsidRPr="00B67D1A">
        <w:rPr>
          <w:szCs w:val="28"/>
        </w:rPr>
        <w:t>8</w:t>
      </w:r>
      <w:r w:rsidRPr="00B67D1A">
        <w:rPr>
          <w:szCs w:val="28"/>
        </w:rPr>
        <w:t xml:space="preserve"> года, по результатам которых, главам поселений были направлены  информационны</w:t>
      </w:r>
      <w:r w:rsidR="00B67D1A" w:rsidRPr="00B67D1A">
        <w:rPr>
          <w:szCs w:val="28"/>
        </w:rPr>
        <w:t>е</w:t>
      </w:r>
      <w:r w:rsidR="00B91FA2" w:rsidRPr="00B67D1A">
        <w:rPr>
          <w:szCs w:val="28"/>
        </w:rPr>
        <w:t>письма</w:t>
      </w:r>
      <w:r w:rsidRPr="00B67D1A">
        <w:rPr>
          <w:szCs w:val="28"/>
        </w:rPr>
        <w:t>.</w:t>
      </w:r>
    </w:p>
    <w:p w:rsidR="00D972F6" w:rsidRPr="00E603A6" w:rsidRDefault="00D972F6" w:rsidP="00B67D1A">
      <w:pPr>
        <w:shd w:val="clear" w:color="auto" w:fill="FFFFFF"/>
        <w:spacing w:line="360" w:lineRule="auto"/>
        <w:rPr>
          <w:color w:val="FF0000"/>
          <w:szCs w:val="28"/>
        </w:rPr>
      </w:pPr>
      <w:r w:rsidRPr="00E603A6">
        <w:rPr>
          <w:b/>
          <w:bCs/>
          <w:color w:val="FF0000"/>
          <w:szCs w:val="28"/>
        </w:rPr>
        <w:lastRenderedPageBreak/>
        <w:t> </w:t>
      </w:r>
    </w:p>
    <w:p w:rsidR="00D972F6" w:rsidRPr="009F24F3" w:rsidRDefault="00D972F6" w:rsidP="009F24F3">
      <w:pPr>
        <w:pStyle w:val="a3"/>
        <w:shd w:val="clear" w:color="auto" w:fill="FFFFFF"/>
        <w:spacing w:line="360" w:lineRule="auto"/>
        <w:ind w:left="1429" w:firstLine="0"/>
        <w:rPr>
          <w:szCs w:val="28"/>
        </w:rPr>
      </w:pPr>
      <w:r w:rsidRPr="009F24F3">
        <w:rPr>
          <w:b/>
          <w:bCs/>
          <w:szCs w:val="28"/>
        </w:rPr>
        <w:t>Экспертиза проектов муниципальных правовых актов</w:t>
      </w:r>
    </w:p>
    <w:p w:rsidR="00D972F6" w:rsidRPr="00F54A29" w:rsidRDefault="00D972F6" w:rsidP="00B67D1A">
      <w:pPr>
        <w:shd w:val="clear" w:color="auto" w:fill="FFFFFF"/>
        <w:spacing w:line="360" w:lineRule="auto"/>
        <w:ind w:firstLine="708"/>
        <w:jc w:val="both"/>
        <w:rPr>
          <w:szCs w:val="28"/>
        </w:rPr>
      </w:pPr>
      <w:r w:rsidRPr="00F54A29">
        <w:rPr>
          <w:b/>
          <w:bCs/>
          <w:szCs w:val="28"/>
        </w:rPr>
        <w:t> </w:t>
      </w:r>
      <w:r w:rsidRPr="00F54A29">
        <w:rPr>
          <w:szCs w:val="28"/>
        </w:rPr>
        <w:t>В течение 201</w:t>
      </w:r>
      <w:r w:rsidR="00F54A29" w:rsidRPr="00F54A29">
        <w:rPr>
          <w:szCs w:val="28"/>
        </w:rPr>
        <w:t>8</w:t>
      </w:r>
      <w:r w:rsidRPr="00F54A29">
        <w:rPr>
          <w:szCs w:val="28"/>
        </w:rPr>
        <w:t xml:space="preserve"> года Счетной палатой были подготовлены </w:t>
      </w:r>
      <w:r w:rsidR="00F54A29" w:rsidRPr="00F54A29">
        <w:rPr>
          <w:szCs w:val="28"/>
        </w:rPr>
        <w:t>8</w:t>
      </w:r>
      <w:r w:rsidRPr="00F54A29">
        <w:rPr>
          <w:szCs w:val="28"/>
        </w:rPr>
        <w:t xml:space="preserve"> заключений по проектам решений о внесении изменений и дополнений в решение об утверждении бюджета</w:t>
      </w:r>
      <w:r w:rsidR="002A7ED9">
        <w:rPr>
          <w:szCs w:val="28"/>
        </w:rPr>
        <w:t xml:space="preserve"> муниципального образования «Унечский муниципальный район»</w:t>
      </w:r>
      <w:r w:rsidRPr="00F54A29">
        <w:rPr>
          <w:szCs w:val="28"/>
        </w:rPr>
        <w:t xml:space="preserve"> на 201</w:t>
      </w:r>
      <w:r w:rsidR="00F54A29" w:rsidRPr="00F54A29">
        <w:rPr>
          <w:szCs w:val="28"/>
        </w:rPr>
        <w:t>8</w:t>
      </w:r>
      <w:r w:rsidRPr="00F54A29">
        <w:rPr>
          <w:szCs w:val="28"/>
        </w:rPr>
        <w:t xml:space="preserve"> год.</w:t>
      </w:r>
    </w:p>
    <w:p w:rsidR="00D972F6" w:rsidRPr="00F54A29" w:rsidRDefault="00D972F6" w:rsidP="00B67D1A">
      <w:pPr>
        <w:shd w:val="clear" w:color="auto" w:fill="FFFFFF"/>
        <w:spacing w:line="360" w:lineRule="auto"/>
        <w:ind w:firstLine="708"/>
        <w:jc w:val="both"/>
        <w:rPr>
          <w:szCs w:val="28"/>
        </w:rPr>
      </w:pPr>
      <w:r w:rsidRPr="00F54A29">
        <w:rPr>
          <w:szCs w:val="28"/>
        </w:rPr>
        <w:t xml:space="preserve">Также подготовлено </w:t>
      </w:r>
      <w:r w:rsidR="00F54A29" w:rsidRPr="00F54A29">
        <w:rPr>
          <w:szCs w:val="28"/>
        </w:rPr>
        <w:t>7</w:t>
      </w:r>
      <w:r w:rsidRPr="00F54A29">
        <w:rPr>
          <w:szCs w:val="28"/>
        </w:rPr>
        <w:t xml:space="preserve"> заключений по проектам решений о внесении изменений и дополнений в решение об утверждении бюджета муниципального образования «Унечское городское поселение» на 201</w:t>
      </w:r>
      <w:r w:rsidR="00F54A29" w:rsidRPr="00F54A29">
        <w:rPr>
          <w:szCs w:val="28"/>
        </w:rPr>
        <w:t>8</w:t>
      </w:r>
      <w:r w:rsidRPr="00F54A29">
        <w:rPr>
          <w:szCs w:val="28"/>
        </w:rPr>
        <w:t xml:space="preserve"> год.</w:t>
      </w:r>
    </w:p>
    <w:p w:rsidR="00D972F6" w:rsidRPr="00E603A6" w:rsidRDefault="00D972F6" w:rsidP="00B67D1A">
      <w:pPr>
        <w:shd w:val="clear" w:color="auto" w:fill="FFFFFF"/>
        <w:spacing w:line="360" w:lineRule="auto"/>
        <w:ind w:firstLine="708"/>
        <w:jc w:val="both"/>
        <w:rPr>
          <w:color w:val="FF0000"/>
          <w:szCs w:val="28"/>
        </w:rPr>
      </w:pPr>
    </w:p>
    <w:p w:rsidR="002D5FA5" w:rsidRPr="002D5FA5" w:rsidRDefault="002D5FA5" w:rsidP="002D5FA5">
      <w:pPr>
        <w:pStyle w:val="a3"/>
        <w:numPr>
          <w:ilvl w:val="0"/>
          <w:numId w:val="18"/>
        </w:numPr>
        <w:spacing w:line="360" w:lineRule="auto"/>
        <w:jc w:val="both"/>
        <w:rPr>
          <w:b/>
          <w:szCs w:val="28"/>
        </w:rPr>
      </w:pPr>
      <w:r w:rsidRPr="002D5FA5">
        <w:rPr>
          <w:b/>
          <w:szCs w:val="28"/>
        </w:rPr>
        <w:t>Контрольная деятельность Счетной палаты Унечского района</w:t>
      </w:r>
    </w:p>
    <w:p w:rsidR="002D5FA5" w:rsidRPr="002D5FA5" w:rsidRDefault="002D5FA5" w:rsidP="00304665">
      <w:pPr>
        <w:spacing w:line="360" w:lineRule="auto"/>
        <w:jc w:val="both"/>
        <w:rPr>
          <w:color w:val="FF0000"/>
          <w:szCs w:val="28"/>
        </w:rPr>
      </w:pPr>
    </w:p>
    <w:p w:rsidR="00C06B5D" w:rsidRDefault="00C06B5D" w:rsidP="00304665">
      <w:pPr>
        <w:spacing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95620">
        <w:rPr>
          <w:rFonts w:eastAsia="Times New Roman" w:cs="Times New Roman"/>
          <w:szCs w:val="28"/>
          <w:lang w:eastAsia="ru-RU"/>
        </w:rPr>
        <w:t>В отчетном периоде в</w:t>
      </w:r>
      <w:r w:rsidRPr="00A95620">
        <w:rPr>
          <w:rFonts w:cs="Times New Roman"/>
          <w:szCs w:val="28"/>
        </w:rPr>
        <w:t xml:space="preserve"> соответствии с план</w:t>
      </w:r>
      <w:r>
        <w:rPr>
          <w:rFonts w:cs="Times New Roman"/>
          <w:szCs w:val="28"/>
        </w:rPr>
        <w:t>ом работы Счетной палаты на 2018</w:t>
      </w:r>
      <w:r w:rsidR="002A7ED9">
        <w:rPr>
          <w:rFonts w:cs="Times New Roman"/>
          <w:szCs w:val="28"/>
        </w:rPr>
        <w:t xml:space="preserve">год </w:t>
      </w:r>
      <w:r w:rsidRPr="00A95620">
        <w:rPr>
          <w:rFonts w:eastAsia="Times New Roman" w:cs="Times New Roman"/>
          <w:szCs w:val="28"/>
          <w:lang w:eastAsia="ru-RU"/>
        </w:rPr>
        <w:t xml:space="preserve">Счетная палата Унечского района провела </w:t>
      </w:r>
      <w:r>
        <w:rPr>
          <w:rFonts w:eastAsia="Times New Roman" w:cs="Times New Roman"/>
          <w:szCs w:val="28"/>
          <w:lang w:eastAsia="ru-RU"/>
        </w:rPr>
        <w:t>2</w:t>
      </w:r>
      <w:r w:rsidRPr="00A95620">
        <w:rPr>
          <w:rFonts w:eastAsia="Times New Roman" w:cs="Times New Roman"/>
          <w:szCs w:val="28"/>
          <w:lang w:eastAsia="ru-RU"/>
        </w:rPr>
        <w:t>контрольных мероприяти</w:t>
      </w:r>
      <w:r w:rsidR="002A7ED9">
        <w:rPr>
          <w:rFonts w:eastAsia="Times New Roman" w:cs="Times New Roman"/>
          <w:szCs w:val="28"/>
          <w:lang w:eastAsia="ru-RU"/>
        </w:rPr>
        <w:t>я</w:t>
      </w:r>
      <w:r w:rsidRPr="00A95620">
        <w:rPr>
          <w:rFonts w:eastAsia="Times New Roman" w:cs="Times New Roman"/>
          <w:szCs w:val="28"/>
          <w:lang w:eastAsia="ru-RU"/>
        </w:rPr>
        <w:t>.</w:t>
      </w:r>
    </w:p>
    <w:p w:rsidR="00C06B5D" w:rsidRPr="00304665" w:rsidRDefault="00C06B5D" w:rsidP="00304665">
      <w:pPr>
        <w:spacing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</w:p>
    <w:p w:rsidR="00F326CE" w:rsidRPr="00304665" w:rsidRDefault="00F326CE" w:rsidP="00304665">
      <w:pPr>
        <w:spacing w:line="360" w:lineRule="auto"/>
        <w:jc w:val="both"/>
        <w:rPr>
          <w:rFonts w:cs="Times New Roman"/>
          <w:b/>
          <w:szCs w:val="28"/>
        </w:rPr>
      </w:pPr>
      <w:r w:rsidRPr="00304665">
        <w:rPr>
          <w:rFonts w:eastAsia="Times New Roman" w:cs="Times New Roman"/>
          <w:szCs w:val="28"/>
          <w:lang w:eastAsia="ru-RU"/>
        </w:rPr>
        <w:t xml:space="preserve">В ходе контрольного мероприятия  </w:t>
      </w:r>
      <w:r w:rsidR="00903F4F" w:rsidRPr="00304665">
        <w:rPr>
          <w:rFonts w:cs="Times New Roman"/>
          <w:b/>
          <w:szCs w:val="28"/>
        </w:rPr>
        <w:t xml:space="preserve">«Проверка целевого </w:t>
      </w:r>
      <w:r w:rsidR="00903F4F" w:rsidRPr="00304665">
        <w:rPr>
          <w:rFonts w:cs="Times New Roman"/>
          <w:b/>
          <w:szCs w:val="28"/>
        </w:rPr>
        <w:br/>
        <w:t xml:space="preserve">и эффективного использования бюджетных средств, выделенных </w:t>
      </w:r>
      <w:r w:rsidR="00903F4F" w:rsidRPr="00304665">
        <w:rPr>
          <w:rFonts w:cs="Times New Roman"/>
          <w:b/>
          <w:szCs w:val="28"/>
        </w:rPr>
        <w:br/>
        <w:t>на реализацию государственной программы «Доступная среда Брянской области» (2017-2020 годы), за 2017 год и истекший период 2018 года» (совместное с Контрольно-счетной палатой Брянской области) выявлены следующие нарушения.</w:t>
      </w:r>
    </w:p>
    <w:p w:rsidR="003B44AC" w:rsidRPr="00304665" w:rsidRDefault="003B44AC" w:rsidP="00304665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szCs w:val="28"/>
        </w:rPr>
      </w:pPr>
      <w:r w:rsidRPr="00304665">
        <w:rPr>
          <w:rFonts w:cs="Times New Roman"/>
          <w:szCs w:val="28"/>
        </w:rPr>
        <w:t>Объект проверки</w:t>
      </w:r>
      <w:r w:rsidRPr="00304665">
        <w:rPr>
          <w:rFonts w:cs="Times New Roman"/>
          <w:b/>
          <w:szCs w:val="28"/>
        </w:rPr>
        <w:t xml:space="preserve"> - </w:t>
      </w:r>
      <w:r w:rsidRPr="00304665">
        <w:rPr>
          <w:rFonts w:cs="Times New Roman"/>
          <w:szCs w:val="28"/>
        </w:rPr>
        <w:t>Муниципальное бюджетное образовательное учреждение дополнительного образования «Центр дополнительного образования» города Унеча Брянской области (далее – Учреждение).</w:t>
      </w:r>
    </w:p>
    <w:p w:rsidR="003B44AC" w:rsidRPr="00304665" w:rsidRDefault="003B44AC" w:rsidP="00304665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szCs w:val="28"/>
        </w:rPr>
      </w:pPr>
      <w:r w:rsidRPr="00304665">
        <w:rPr>
          <w:rFonts w:cs="Times New Roman"/>
          <w:szCs w:val="28"/>
        </w:rPr>
        <w:t xml:space="preserve">В нарушение части 3 статьи 103 Закона № 44-ФЗ документы, подтверждающие приемку поставленного товара, по двум муниципальным контрактам несвоевременно направлены в УФК по Брянской области, </w:t>
      </w:r>
      <w:r w:rsidRPr="00304665">
        <w:rPr>
          <w:rFonts w:cs="Times New Roman"/>
          <w:szCs w:val="28"/>
        </w:rPr>
        <w:br/>
        <w:t>а именно:</w:t>
      </w:r>
    </w:p>
    <w:p w:rsidR="003B44AC" w:rsidRPr="00304665" w:rsidRDefault="003B44AC" w:rsidP="00304665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szCs w:val="28"/>
        </w:rPr>
      </w:pPr>
      <w:r w:rsidRPr="00304665">
        <w:rPr>
          <w:rFonts w:cs="Times New Roman"/>
          <w:szCs w:val="28"/>
        </w:rPr>
        <w:t>по муниципальному контракту от 19.06.2017 №</w:t>
      </w:r>
      <w:hyperlink r:id="rId8" w:tgtFrame="_blank" w:history="1">
        <w:r w:rsidRPr="00304665">
          <w:rPr>
            <w:rStyle w:val="a6"/>
            <w:rFonts w:cs="Times New Roman"/>
            <w:color w:val="auto"/>
            <w:szCs w:val="28"/>
            <w:u w:val="none"/>
          </w:rPr>
          <w:t xml:space="preserve">0327300072217000004,заключенному с ООО «НИО» на сумму 680,1 тыс. </w:t>
        </w:r>
        <w:r w:rsidRPr="00304665">
          <w:rPr>
            <w:rStyle w:val="a6"/>
            <w:rFonts w:cs="Times New Roman"/>
            <w:color w:val="auto"/>
            <w:szCs w:val="28"/>
            <w:u w:val="none"/>
          </w:rPr>
          <w:lastRenderedPageBreak/>
          <w:t xml:space="preserve">рублей, акт приема-передачи товара от 07.08.2017 года направлен 29.08.2017 года, то есть спустя 13 рабочих дней после установленного срока; </w:t>
        </w:r>
      </w:hyperlink>
    </w:p>
    <w:p w:rsidR="003B44AC" w:rsidRPr="00304665" w:rsidRDefault="003B44AC" w:rsidP="00304665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szCs w:val="28"/>
        </w:rPr>
      </w:pPr>
      <w:r w:rsidRPr="00304665">
        <w:rPr>
          <w:rFonts w:cs="Times New Roman"/>
          <w:szCs w:val="28"/>
        </w:rPr>
        <w:t>по муниципальному контракту от 19.06.2017 №0327300072217000004, заключенному с ООО «Скилтех» на сумму 712,9 тыс. рублей, акт приема-передачи товара от 07.08.2017 года направлен 29.08.2017 года, то есть спустя 13 рабочих дней после установленного срока.</w:t>
      </w:r>
    </w:p>
    <w:p w:rsidR="003B44AC" w:rsidRPr="00304665" w:rsidRDefault="003B44AC" w:rsidP="00304665">
      <w:pPr>
        <w:spacing w:line="360" w:lineRule="auto"/>
        <w:jc w:val="both"/>
        <w:rPr>
          <w:rFonts w:eastAsia="Calibri" w:cs="Times New Roman"/>
          <w:szCs w:val="28"/>
        </w:rPr>
      </w:pPr>
      <w:r w:rsidRPr="00304665">
        <w:rPr>
          <w:rFonts w:eastAsia="Calibri" w:cs="Times New Roman"/>
          <w:szCs w:val="28"/>
        </w:rPr>
        <w:t xml:space="preserve">В целях проверки соответствия объемов работ по ремонту санитарно-технического узла и расширению дверных проемов в Учреждении, предъявленных к оплате подрядной организацией ООО «Данила-Мастер» </w:t>
      </w:r>
      <w:r w:rsidRPr="00304665">
        <w:rPr>
          <w:rFonts w:eastAsia="Calibri" w:cs="Times New Roman"/>
          <w:szCs w:val="28"/>
        </w:rPr>
        <w:br/>
        <w:t xml:space="preserve">в акте о приемке выполненных работ формы КС-2 от 09.08.2017 № 1 на общую сумму 98,8  тыс. рублей  в рамках исполнения договора от 04.07.2017 № 19, комиссией 19.07.2018 года проведен выборочный контрольный обмер фактически выполненных работ, по итогам которого установлено завышение предъявленных к оплате объемов работ в общей сумме 43,4 тыс. рублей </w:t>
      </w:r>
      <w:r w:rsidRPr="00304665">
        <w:rPr>
          <w:rFonts w:eastAsia="Calibri" w:cs="Times New Roman"/>
          <w:szCs w:val="28"/>
        </w:rPr>
        <w:br/>
        <w:t>(по расширению  проемов – 0,2 куб. метра; по</w:t>
      </w:r>
      <w:r w:rsidRPr="00304665">
        <w:rPr>
          <w:rFonts w:cs="Times New Roman"/>
          <w:szCs w:val="28"/>
        </w:rPr>
        <w:t xml:space="preserve"> мо</w:t>
      </w:r>
      <w:r w:rsidRPr="00304665">
        <w:rPr>
          <w:rFonts w:eastAsia="Calibri" w:cs="Times New Roman"/>
          <w:szCs w:val="28"/>
        </w:rPr>
        <w:t xml:space="preserve">нтажу стальных плинтусов – </w:t>
      </w:r>
      <w:r w:rsidRPr="00304665">
        <w:rPr>
          <w:rFonts w:eastAsia="Calibri" w:cs="Times New Roman"/>
          <w:szCs w:val="28"/>
        </w:rPr>
        <w:br/>
        <w:t xml:space="preserve">7,5 метра; по стоимости алюминиевого уголка – 10,8 метра; по стоимости блоков дверных внутренних однопольных глухих из массива сосны – </w:t>
      </w:r>
      <w:r w:rsidRPr="00304665">
        <w:rPr>
          <w:rFonts w:eastAsia="Calibri" w:cs="Times New Roman"/>
          <w:szCs w:val="28"/>
        </w:rPr>
        <w:br/>
        <w:t xml:space="preserve">8,0 кв. метров; по разборке кирпичных перегородок– 7,4 кв. метра;   </w:t>
      </w:r>
      <w:r w:rsidRPr="00304665">
        <w:rPr>
          <w:rFonts w:eastAsia="Calibri" w:cs="Times New Roman"/>
          <w:szCs w:val="28"/>
        </w:rPr>
        <w:br/>
        <w:t>по устройству стяжек  – 0,5 кв. метра; по устройству покрытий из плит керамогранитных – 0,5 кв. метра).</w:t>
      </w:r>
    </w:p>
    <w:p w:rsidR="003B44AC" w:rsidRPr="00304665" w:rsidRDefault="003B44AC" w:rsidP="00304665">
      <w:pPr>
        <w:spacing w:line="360" w:lineRule="auto"/>
        <w:jc w:val="both"/>
        <w:rPr>
          <w:rFonts w:eastAsia="Calibri" w:cs="Times New Roman"/>
          <w:szCs w:val="28"/>
        </w:rPr>
      </w:pPr>
      <w:r w:rsidRPr="00304665">
        <w:rPr>
          <w:rFonts w:eastAsia="Calibri" w:cs="Times New Roman"/>
          <w:szCs w:val="28"/>
        </w:rPr>
        <w:t xml:space="preserve">Учитывая вышеизложенное и принимая во внимание полную оплату работ, Учреждением в 2017 году в рамках исполнения договора </w:t>
      </w:r>
      <w:r w:rsidRPr="00304665">
        <w:rPr>
          <w:rFonts w:eastAsia="Calibri" w:cs="Times New Roman"/>
          <w:szCs w:val="28"/>
        </w:rPr>
        <w:br/>
        <w:t xml:space="preserve">от 04.07.2017 № 19 допущена неправомерная оплата подрядной организации ООО «Данила-Мастер» завышенных объемов работ в сумме 43,4  тыс. рублей. </w:t>
      </w:r>
    </w:p>
    <w:p w:rsidR="00C708AD" w:rsidRPr="00304665" w:rsidRDefault="00C708AD" w:rsidP="00304665">
      <w:pPr>
        <w:spacing w:line="360" w:lineRule="auto"/>
        <w:jc w:val="both"/>
        <w:rPr>
          <w:rFonts w:eastAsia="Calibri" w:cs="Times New Roman"/>
          <w:szCs w:val="28"/>
        </w:rPr>
      </w:pPr>
      <w:r w:rsidRPr="00304665">
        <w:rPr>
          <w:rFonts w:eastAsia="Calibri" w:cs="Times New Roman"/>
          <w:szCs w:val="28"/>
        </w:rPr>
        <w:t xml:space="preserve">В целях проверки соответствия объемов работ по ремонту бокса </w:t>
      </w:r>
      <w:r w:rsidRPr="00304665">
        <w:rPr>
          <w:rFonts w:eastAsia="Calibri" w:cs="Times New Roman"/>
          <w:szCs w:val="28"/>
        </w:rPr>
        <w:br/>
        <w:t xml:space="preserve">для заезда инвалидов и людей с ограниченными возможностями в Учреждении, предъявленных к оплате подрядной организацией ООО «Данила-Мастер» </w:t>
      </w:r>
      <w:r w:rsidRPr="00304665">
        <w:rPr>
          <w:rFonts w:eastAsia="Calibri" w:cs="Times New Roman"/>
          <w:szCs w:val="28"/>
        </w:rPr>
        <w:br/>
        <w:t xml:space="preserve">в акте о приемке выполненных работ формы КС-2 от 10.10.2017 № 1 на общую сумму 82,8 тыс. рублей  в рамках исполнения договора от 13.09.2017 № 35, комиссией 19.07.2018 года проведен выборочный контрольный обмер </w:t>
      </w:r>
      <w:r w:rsidRPr="00304665">
        <w:rPr>
          <w:rFonts w:eastAsia="Calibri" w:cs="Times New Roman"/>
          <w:szCs w:val="28"/>
        </w:rPr>
        <w:lastRenderedPageBreak/>
        <w:t xml:space="preserve">фактически выполненных работ, по </w:t>
      </w:r>
      <w:r w:rsidR="00B91FA2" w:rsidRPr="00304665">
        <w:rPr>
          <w:rFonts w:eastAsia="Calibri" w:cs="Times New Roman"/>
          <w:szCs w:val="28"/>
        </w:rPr>
        <w:t>итогам,</w:t>
      </w:r>
      <w:r w:rsidRPr="00304665">
        <w:rPr>
          <w:rFonts w:eastAsia="Calibri" w:cs="Times New Roman"/>
          <w:szCs w:val="28"/>
        </w:rPr>
        <w:t xml:space="preserve"> которого установлено завышение предъявленных к оплате объемов работ в общей сумме 0,9 тыс. рублей </w:t>
      </w:r>
      <w:r w:rsidRPr="00304665">
        <w:rPr>
          <w:rFonts w:eastAsia="Calibri" w:cs="Times New Roman"/>
          <w:szCs w:val="28"/>
        </w:rPr>
        <w:br/>
        <w:t>(по окраске по металлу за 2 раза кузбасским лаком: заполнений дверных проемов и печей – 10,5 кв. метра).</w:t>
      </w:r>
    </w:p>
    <w:p w:rsidR="00C708AD" w:rsidRPr="00304665" w:rsidRDefault="00C708AD" w:rsidP="00304665">
      <w:pPr>
        <w:spacing w:line="360" w:lineRule="auto"/>
        <w:jc w:val="both"/>
        <w:rPr>
          <w:rFonts w:eastAsia="Calibri" w:cs="Times New Roman"/>
          <w:szCs w:val="28"/>
        </w:rPr>
      </w:pPr>
      <w:r w:rsidRPr="00304665">
        <w:rPr>
          <w:rFonts w:eastAsia="Calibri" w:cs="Times New Roman"/>
          <w:szCs w:val="28"/>
        </w:rPr>
        <w:t xml:space="preserve">Учитывая вышеизложенное и принимая во внимание полную оплату работ, Учреждением в 2017 году в рамках исполнения договора </w:t>
      </w:r>
      <w:r w:rsidRPr="00304665">
        <w:rPr>
          <w:rFonts w:eastAsia="Calibri" w:cs="Times New Roman"/>
          <w:szCs w:val="28"/>
        </w:rPr>
        <w:br/>
        <w:t xml:space="preserve">от 13.09.2017 № 35 допущена неправомерная оплата подрядной организации ООО «Данила-Мастер» завышенных объемов работ в сумме 0,9 тыс. рублей. </w:t>
      </w:r>
    </w:p>
    <w:p w:rsidR="003B44AC" w:rsidRDefault="003B44AC" w:rsidP="00304665">
      <w:pPr>
        <w:spacing w:line="360" w:lineRule="auto"/>
        <w:jc w:val="both"/>
        <w:rPr>
          <w:rFonts w:cs="Times New Roman"/>
          <w:i/>
          <w:szCs w:val="28"/>
        </w:rPr>
      </w:pPr>
    </w:p>
    <w:p w:rsidR="00951690" w:rsidRPr="00C06B5D" w:rsidRDefault="00951690" w:rsidP="00951690">
      <w:pPr>
        <w:pStyle w:val="3"/>
        <w:spacing w:line="360" w:lineRule="auto"/>
        <w:ind w:right="-2" w:firstLine="708"/>
        <w:jc w:val="both"/>
        <w:rPr>
          <w:rFonts w:ascii="Times New Roman" w:hAnsi="Times New Roman" w:cs="Times New Roman"/>
          <w:b w:val="0"/>
          <w:i/>
          <w:color w:val="auto"/>
          <w:szCs w:val="28"/>
        </w:rPr>
      </w:pPr>
      <w:r w:rsidRPr="00C06B5D">
        <w:rPr>
          <w:rFonts w:ascii="Times New Roman" w:eastAsia="Times New Roman" w:hAnsi="Times New Roman" w:cs="Times New Roman"/>
          <w:b w:val="0"/>
          <w:color w:val="auto"/>
          <w:szCs w:val="28"/>
          <w:lang w:eastAsia="ru-RU"/>
        </w:rPr>
        <w:t xml:space="preserve">В ходе контрольного мероприятия  </w:t>
      </w:r>
      <w:r w:rsidRPr="00304665">
        <w:rPr>
          <w:rFonts w:ascii="Times New Roman" w:hAnsi="Times New Roman" w:cs="Times New Roman"/>
          <w:color w:val="auto"/>
          <w:szCs w:val="28"/>
        </w:rPr>
        <w:t>«Проверка работы внешних совместителей в муниципальных учреждениях образования  и культуры Унечского района в соответствии с действующим законодательством»</w:t>
      </w:r>
      <w:r>
        <w:rPr>
          <w:rFonts w:ascii="Times New Roman" w:hAnsi="Times New Roman" w:cs="Times New Roman"/>
          <w:b w:val="0"/>
          <w:color w:val="auto"/>
          <w:szCs w:val="28"/>
        </w:rPr>
        <w:t xml:space="preserve"> установлены следующие нарушения.</w:t>
      </w:r>
    </w:p>
    <w:p w:rsidR="00951690" w:rsidRPr="00B91FA2" w:rsidRDefault="00951690" w:rsidP="00951690">
      <w:pPr>
        <w:pStyle w:val="a3"/>
        <w:tabs>
          <w:tab w:val="left" w:pos="1843"/>
        </w:tabs>
        <w:spacing w:line="360" w:lineRule="auto"/>
        <w:ind w:left="0" w:firstLine="851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 xml:space="preserve">В «личных делах» совместителей «Отдела культуры администрации Унечского района Брянской области» и «Управления образования администрации Унечского муниципального района» отсутствуют следующие документы: </w:t>
      </w:r>
    </w:p>
    <w:p w:rsidR="00951690" w:rsidRPr="00B91FA2" w:rsidRDefault="00951690" w:rsidP="00951690">
      <w:pPr>
        <w:spacing w:line="360" w:lineRule="auto"/>
        <w:ind w:firstLine="851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 xml:space="preserve">копия паспорта или  иного документа, удостоверяющего личность, копия трудовой книжки, копия страхового свидетельства обязательного пенсионного страхования, копия документа об образовании, справка о наличии (отсутствии) судимости и факта уголовного преследования,  справка о том, является или не является  лицо подвергнутым административному наказанию за потребление наркотических средств или психотропных веществ без назначения врача;  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>В ходе встречной проверки проведения занятий установлено, что внешний совместитель в МОУ СОШ с. Писаревка, имея нагрузку 0,5 ставки и по основному  месту работы (художественный руководитель Писаревского сельского клуба структурного подразделения МУК МКДУ (Клуб им.1 Мая-1 ставка)</w:t>
      </w:r>
      <w:r w:rsidR="00B91FA2" w:rsidRPr="00B91FA2">
        <w:rPr>
          <w:rFonts w:cs="Times New Roman"/>
          <w:szCs w:val="28"/>
        </w:rPr>
        <w:t>)</w:t>
      </w:r>
      <w:r w:rsidRPr="00B91FA2">
        <w:rPr>
          <w:rFonts w:cs="Times New Roman"/>
          <w:szCs w:val="28"/>
        </w:rPr>
        <w:t xml:space="preserve">, занятия в кружке «Веселушки» которые должны проходить  в здании </w:t>
      </w:r>
      <w:r w:rsidRPr="00B91FA2">
        <w:rPr>
          <w:rFonts w:cs="Times New Roman"/>
          <w:szCs w:val="28"/>
        </w:rPr>
        <w:lastRenderedPageBreak/>
        <w:t xml:space="preserve">школы </w:t>
      </w:r>
      <w:r w:rsidR="003D20EB">
        <w:rPr>
          <w:rFonts w:cs="Times New Roman"/>
          <w:szCs w:val="28"/>
        </w:rPr>
        <w:t xml:space="preserve">не проводила и </w:t>
      </w:r>
      <w:r w:rsidRPr="00B91FA2">
        <w:rPr>
          <w:rFonts w:cs="Times New Roman"/>
          <w:szCs w:val="28"/>
        </w:rPr>
        <w:t xml:space="preserve">отсутствовала на рабочем месте - 18.01.2018г.   четверг и  20.01.2018г.  суббота. 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 xml:space="preserve"> Проверкой проведения занятий и мероприятий совместителями Унечского МУК МКДУ (Клуб им.1 Мая)установлено: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>- в ходе 11 встречных проверок  выявлено 5 случаев отсутствия внешних совместителей на рабочих местах, также установлено  3 случая  нахождения совместителей на рабочих местах при отсутствии участников.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>Проверкой проведения занятий и мероприятий совместителями МБУ ДО «УДШИ» (музыкальная школа)  установлено следующее: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 xml:space="preserve"> - преподаватель, являясь внешним  совместителем МБУ ДО «УДШИ» (музыкальная школа) и МОУ СОШ №4 занятия проводит в здании КДЦ «Луч» - по основному месту работы. В учредительных документах МБУ ДО «УДШИ» и МОУ СОШ №4 рабочие места в КДЦ «Луч» не зарегистрированы. Нахождение совместителя вышеуказанных школ и обучающихся в КДЦ «Луч» безосновательно.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 xml:space="preserve"> Внешний совместитель</w:t>
      </w:r>
      <w:r w:rsidR="003D20EB">
        <w:rPr>
          <w:rFonts w:cs="Times New Roman"/>
          <w:szCs w:val="28"/>
        </w:rPr>
        <w:t xml:space="preserve"> (ФИО)</w:t>
      </w:r>
      <w:r w:rsidRPr="00B91FA2">
        <w:rPr>
          <w:rFonts w:cs="Times New Roman"/>
          <w:szCs w:val="28"/>
        </w:rPr>
        <w:t xml:space="preserve">  по основному месту работы МОУ СОШ с.Березина, имеет 30 часов в неделю и по совместительству в неделю 16 часов.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 xml:space="preserve">Также </w:t>
      </w:r>
      <w:r w:rsidR="003D20EB">
        <w:rPr>
          <w:rFonts w:cs="Times New Roman"/>
          <w:szCs w:val="28"/>
        </w:rPr>
        <w:t xml:space="preserve">вышеуказанный совместитель </w:t>
      </w:r>
      <w:r w:rsidRPr="00B91FA2">
        <w:rPr>
          <w:rFonts w:cs="Times New Roman"/>
          <w:szCs w:val="28"/>
        </w:rPr>
        <w:t xml:space="preserve">(ФИО) принята на работу по совместительству в МУК МКДУ (Клуб им.1 Мая) художественным руководителем в Рябовский сельский клуб,  с графиком работы 18 час 30 мин. в неделю. 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>Всего работает с нагрузкой 64 часа 30 мин. в неделю, из них 30 часов по основному месту работы и 34 часа 30 мин. в неделю по совместительству вместо установленных согласно Трудовому кодексу РФ  18 часов. Кроме того, в ноябре 2017 г. у (ФИО)  в МБУ ДО  «Унечская  детская школа искусств» значится замещение в количестве 45 часов за месяц.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>Вышеуказанные факты являются нарушением трудового законодательства.</w:t>
      </w:r>
    </w:p>
    <w:p w:rsidR="00951690" w:rsidRPr="00B91FA2" w:rsidRDefault="00951690" w:rsidP="0095169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cs="Times New Roman"/>
          <w:szCs w:val="28"/>
          <w:lang w:eastAsia="ru-RU"/>
        </w:rPr>
      </w:pPr>
      <w:r w:rsidRPr="00B91FA2">
        <w:rPr>
          <w:rFonts w:cs="Times New Roman"/>
          <w:szCs w:val="28"/>
        </w:rPr>
        <w:t xml:space="preserve">Счетная палата Унечского района обращает внимание на не обоснованность замещения (ФИО)  должности  преподавателя  в МБУ ДО  </w:t>
      </w:r>
      <w:r w:rsidRPr="00B91FA2">
        <w:rPr>
          <w:rFonts w:cs="Times New Roman"/>
          <w:szCs w:val="28"/>
        </w:rPr>
        <w:lastRenderedPageBreak/>
        <w:t>«Унечская  детская школа искусств» при наличии квалификации  по диплому – педагог организатор социально культурной деятельности. (Брянский областной колледж искусств  и культуры) Согласно Приказу Минздравсоцразвития РФ от</w:t>
      </w:r>
      <w:r w:rsidRPr="00B91FA2">
        <w:rPr>
          <w:rFonts w:cs="Times New Roman"/>
          <w:szCs w:val="28"/>
          <w:lang w:eastAsia="ru-RU"/>
        </w:rPr>
        <w:t xml:space="preserve"> 26 августа 2010 г. N 761н  «Об утверждении Единого квалификационного справочника должностей руководителей, специалистов и служащих, раздел квалификационные характеристики должностей работников образования" требования к квалификации преподаватель следующие: высшее профессиональное образование или среднее профессиональное образование по направлению подготовки "Образование и педагогика" или в области, соответствующей преподаваемому предмету,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работы.</w:t>
      </w:r>
    </w:p>
    <w:p w:rsidR="00951690" w:rsidRPr="00B91FA2" w:rsidRDefault="00951690" w:rsidP="00951690">
      <w:pPr>
        <w:widowControl w:val="0"/>
        <w:tabs>
          <w:tab w:val="left" w:pos="567"/>
        </w:tabs>
        <w:spacing w:line="360" w:lineRule="auto"/>
        <w:ind w:firstLine="567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>Согласно квалификационным требованиям утвержденными Приказом Минкультуры РСФСР от 31.08.1990г. №283 «Об утверждении квалификационных характеристик должностей руководителей и преподавателей школ искусств системы Министерства культуры РСФСР» преподаватель учебного заведения должен иметь соответствующее высшее (среднее) специальное образование. Преподаватель должен вести педагогическую работу в точном соответствии с указанной в дипломе квалификацией.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 xml:space="preserve">Внешний совместитель (ФИО)  по основному месту работы в МУК </w:t>
      </w:r>
      <w:r w:rsidRPr="00B91FA2">
        <w:rPr>
          <w:rFonts w:cs="Times New Roman"/>
          <w:szCs w:val="28"/>
          <w:u w:val="single"/>
        </w:rPr>
        <w:t>«Унечское киновидеоучреждение»</w:t>
      </w:r>
      <w:r w:rsidRPr="00B91FA2">
        <w:rPr>
          <w:rFonts w:cs="Times New Roman"/>
          <w:szCs w:val="28"/>
        </w:rPr>
        <w:t xml:space="preserve"> имеет 40 часов в неделю. Принята по совместительству  преподавателем в МБУ ДО  «Унечская  детская школа искусств», на  25 часов в неделю. Также она принята на работу по совместительству в МОУ СОШ №4 с графиком работы 4 часа в неделю.  Всего (ФИО)  работает с нагрузкой 69 часов в неделю, из них 40 часов по основному месту работы и 29 часов в неделю, по совместительству вместо установленных </w:t>
      </w:r>
      <w:r w:rsidRPr="00B91FA2">
        <w:rPr>
          <w:rFonts w:cs="Times New Roman"/>
          <w:szCs w:val="28"/>
        </w:rPr>
        <w:lastRenderedPageBreak/>
        <w:t>Трудовым кодексом РФ   18 часов. Вышеуказанные факты являются нарушением трудового законодательства.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b/>
          <w:szCs w:val="28"/>
        </w:rPr>
      </w:pP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 xml:space="preserve">В ходе проверки также установлено, что директор  МБУ ДО  «Унечская  детская школа искусств» имеет учебную нагрузку в количестве 20 часов в неделю, при  норме 18 часов. Кроме замещаемой должности директора (ФИО) </w:t>
      </w:r>
      <w:r w:rsidR="003D20EB">
        <w:rPr>
          <w:rFonts w:cs="Times New Roman"/>
          <w:szCs w:val="28"/>
        </w:rPr>
        <w:t>– 40 часов в неделю,</w:t>
      </w:r>
      <w:r w:rsidRPr="00B91FA2">
        <w:rPr>
          <w:rFonts w:cs="Times New Roman"/>
          <w:szCs w:val="28"/>
        </w:rPr>
        <w:t xml:space="preserve">  в октябре и декабре 2017 года замещала отсутствующих преподавателей  в количестве 24 часа и  17 часов в месяц соответственно. 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 xml:space="preserve"> Заместитель  директора МБУ ДО  «Унечская  детская школа искусств» имеет учебную нагрузку в количестве 22 часов в неделю. В то время как норма учебной нагрузки  составляет в неделю 18 часов. Кроме замещаемой должности заместителя директора (ФИО)  в октябре и декабре 2017 года замещала отсутствующих преподавателей  в количестве 21 часа и  24 часа в месяц соответственно. 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>Нагрузка директора и заместителя директора МБУ ДО  «Унечская  детская школа искусств» за пределами 40-часовой рабочей недели в трудовых договорах не оговорена. В тоже время, согласно «Положению о системе оплаты труда работников муниципальных образовательных учреждений Унечского района», утвержденному Постановлением администрации Унечского района  от 31.12.2014г. №243, объем учебной нагрузки руководителям муниципальных образовательных учреждений ограничивается  9 часами в неделю.</w:t>
      </w:r>
    </w:p>
    <w:p w:rsidR="00951690" w:rsidRPr="00B91FA2" w:rsidRDefault="00951690" w:rsidP="00304665">
      <w:pPr>
        <w:spacing w:line="360" w:lineRule="auto"/>
        <w:jc w:val="both"/>
        <w:rPr>
          <w:rFonts w:cs="Times New Roman"/>
          <w:i/>
          <w:szCs w:val="28"/>
        </w:rPr>
      </w:pPr>
    </w:p>
    <w:p w:rsidR="003D20EB" w:rsidRDefault="00FF6CA6" w:rsidP="003D20EB">
      <w:pPr>
        <w:pStyle w:val="a3"/>
        <w:spacing w:line="360" w:lineRule="auto"/>
        <w:ind w:left="0" w:firstLine="0"/>
        <w:jc w:val="center"/>
        <w:rPr>
          <w:rFonts w:cs="Times New Roman"/>
          <w:b/>
          <w:szCs w:val="28"/>
        </w:rPr>
      </w:pPr>
      <w:r w:rsidRPr="00FF6CA6">
        <w:rPr>
          <w:rFonts w:cs="Times New Roman"/>
          <w:b/>
          <w:szCs w:val="28"/>
        </w:rPr>
        <w:t xml:space="preserve">Меры, принятые по результатам контрольных мероприятий </w:t>
      </w:r>
    </w:p>
    <w:p w:rsidR="00FF6CA6" w:rsidRDefault="00FF6CA6" w:rsidP="003D20EB">
      <w:pPr>
        <w:pStyle w:val="a3"/>
        <w:spacing w:line="360" w:lineRule="auto"/>
        <w:ind w:left="0" w:firstLine="0"/>
        <w:jc w:val="center"/>
        <w:rPr>
          <w:rFonts w:cs="Times New Roman"/>
          <w:b/>
          <w:szCs w:val="28"/>
        </w:rPr>
      </w:pPr>
      <w:r w:rsidRPr="00FF6CA6">
        <w:rPr>
          <w:rFonts w:cs="Times New Roman"/>
          <w:b/>
          <w:szCs w:val="28"/>
        </w:rPr>
        <w:t>и устранению выявленных нарушений</w:t>
      </w:r>
    </w:p>
    <w:p w:rsidR="00FF6CA6" w:rsidRPr="006665C4" w:rsidRDefault="00FF6CA6" w:rsidP="006665C4">
      <w:pPr>
        <w:pStyle w:val="a3"/>
        <w:spacing w:line="360" w:lineRule="auto"/>
        <w:ind w:left="0" w:firstLine="851"/>
        <w:jc w:val="both"/>
        <w:rPr>
          <w:rFonts w:cs="Times New Roman"/>
          <w:szCs w:val="28"/>
        </w:rPr>
      </w:pPr>
      <w:r w:rsidRPr="006665C4">
        <w:rPr>
          <w:rFonts w:cs="Times New Roman"/>
          <w:szCs w:val="28"/>
        </w:rPr>
        <w:t xml:space="preserve">По результатам </w:t>
      </w:r>
      <w:r w:rsidR="006665C4">
        <w:rPr>
          <w:rFonts w:cs="Times New Roman"/>
          <w:szCs w:val="28"/>
        </w:rPr>
        <w:t>проведенных контрольных мероприятий за 2018 год было направлено 2 Представления, которые были  исполнены следующим образом.</w:t>
      </w:r>
    </w:p>
    <w:p w:rsidR="004F4911" w:rsidRPr="004F4911" w:rsidRDefault="006B6612" w:rsidP="006B6612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По результатам контрольного мероприятия </w:t>
      </w:r>
      <w:r w:rsidRPr="00304665">
        <w:rPr>
          <w:rFonts w:cs="Times New Roman"/>
          <w:b/>
          <w:szCs w:val="28"/>
        </w:rPr>
        <w:t xml:space="preserve">«Проверка целевого </w:t>
      </w:r>
      <w:r w:rsidRPr="00304665">
        <w:rPr>
          <w:rFonts w:cs="Times New Roman"/>
          <w:b/>
          <w:szCs w:val="28"/>
        </w:rPr>
        <w:br/>
        <w:t xml:space="preserve">и эффективного использования бюджетных средств, выделенных </w:t>
      </w:r>
      <w:r w:rsidRPr="00304665">
        <w:rPr>
          <w:rFonts w:cs="Times New Roman"/>
          <w:b/>
          <w:szCs w:val="28"/>
        </w:rPr>
        <w:br/>
        <w:t xml:space="preserve">на реализацию государственной программы «Доступная среда Брянской </w:t>
      </w:r>
      <w:r w:rsidRPr="00304665">
        <w:rPr>
          <w:rFonts w:cs="Times New Roman"/>
          <w:b/>
          <w:szCs w:val="28"/>
        </w:rPr>
        <w:lastRenderedPageBreak/>
        <w:t xml:space="preserve">области» (2017-2020 годы), за 2017 год и истекший период 2018 года» (совместное с Контрольно-счетной палатой Брянской области) </w:t>
      </w:r>
      <w:r>
        <w:rPr>
          <w:rFonts w:cs="Times New Roman"/>
          <w:b/>
          <w:szCs w:val="28"/>
        </w:rPr>
        <w:t>в</w:t>
      </w:r>
      <w:r w:rsidR="004F4911" w:rsidRPr="007144D0">
        <w:rPr>
          <w:rFonts w:eastAsia="Calibri"/>
        </w:rPr>
        <w:t xml:space="preserve"> ходе проведения </w:t>
      </w:r>
      <w:r>
        <w:rPr>
          <w:rFonts w:eastAsia="Calibri"/>
        </w:rPr>
        <w:t>данного</w:t>
      </w:r>
      <w:r w:rsidR="004F4911" w:rsidRPr="007144D0">
        <w:rPr>
          <w:rFonts w:eastAsia="Calibri"/>
        </w:rPr>
        <w:t xml:space="preserve"> контрольного мероприятия подрядной организацией ООО «Данила-Мастер» </w:t>
      </w:r>
      <w:r w:rsidR="004F4911">
        <w:rPr>
          <w:rFonts w:eastAsia="Calibri"/>
          <w:szCs w:val="28"/>
        </w:rPr>
        <w:t xml:space="preserve">в счет завышенных объемов работ </w:t>
      </w:r>
      <w:r w:rsidR="004F4911">
        <w:rPr>
          <w:rFonts w:eastAsia="Calibri"/>
          <w:szCs w:val="28"/>
        </w:rPr>
        <w:br/>
        <w:t>в сумме</w:t>
      </w:r>
      <w:r w:rsidR="004F4911" w:rsidRPr="007144D0">
        <w:rPr>
          <w:rFonts w:eastAsia="Calibri"/>
        </w:rPr>
        <w:t xml:space="preserve"> 43,4 тыс. рублей выполнены </w:t>
      </w:r>
      <w:r w:rsidR="004F4911" w:rsidRPr="00D1656E">
        <w:rPr>
          <w:rFonts w:eastAsia="Calibri"/>
        </w:rPr>
        <w:t>дополнительные работы по  устройству ограждений</w:t>
      </w:r>
      <w:r w:rsidR="004F4911">
        <w:rPr>
          <w:rFonts w:eastAsia="Calibri"/>
        </w:rPr>
        <w:t xml:space="preserve"> на указанную сумму</w:t>
      </w:r>
      <w:r w:rsidR="004F4911" w:rsidRPr="00D1656E">
        <w:rPr>
          <w:rFonts w:eastAsia="Calibri"/>
        </w:rPr>
        <w:t>,</w:t>
      </w:r>
      <w:r w:rsidR="004F4911" w:rsidRPr="004F4911">
        <w:rPr>
          <w:rFonts w:eastAsia="Calibri"/>
        </w:rPr>
        <w:t xml:space="preserve">что подтверждено актом выполненных работ формы КС-2  от 09.08.2018 года и актом повторного контрольного обмера </w:t>
      </w:r>
      <w:r w:rsidR="004F4911" w:rsidRPr="004F4911">
        <w:rPr>
          <w:rFonts w:eastAsia="Calibri"/>
        </w:rPr>
        <w:br/>
        <w:t>от 16.08.2018 года.</w:t>
      </w:r>
    </w:p>
    <w:p w:rsidR="004F4911" w:rsidRDefault="006B6612" w:rsidP="008B6C2A">
      <w:pPr>
        <w:spacing w:line="360" w:lineRule="auto"/>
        <w:jc w:val="both"/>
        <w:rPr>
          <w:rFonts w:eastAsia="Calibri"/>
        </w:rPr>
      </w:pPr>
      <w:r w:rsidRPr="008B6C2A">
        <w:rPr>
          <w:rFonts w:eastAsia="Calibri"/>
        </w:rPr>
        <w:t xml:space="preserve">Также </w:t>
      </w:r>
      <w:r w:rsidR="004F4911" w:rsidRPr="008B6C2A">
        <w:rPr>
          <w:rFonts w:eastAsia="Calibri"/>
        </w:rPr>
        <w:t xml:space="preserve">подрядной организацией ООО «Данила-Мастер» </w:t>
      </w:r>
      <w:r w:rsidR="004F4911" w:rsidRPr="008B6C2A">
        <w:rPr>
          <w:rFonts w:eastAsia="Calibri"/>
          <w:szCs w:val="28"/>
        </w:rPr>
        <w:t>в счет завышенныхобъемовработв сумме</w:t>
      </w:r>
      <w:r w:rsidR="004F4911" w:rsidRPr="008B6C2A">
        <w:rPr>
          <w:rFonts w:eastAsia="Calibri"/>
        </w:rPr>
        <w:t xml:space="preserve"> 0,9  тыс. рублей выполнены дополнительныеработыпоокраскетрубв сумме 0,9  тыс. рублей, что подтверждено актом выполненных работ формы КС-2  от </w:t>
      </w:r>
      <w:r w:rsidR="008B6C2A">
        <w:rPr>
          <w:rFonts w:eastAsia="Calibri"/>
        </w:rPr>
        <w:t>09</w:t>
      </w:r>
      <w:r w:rsidR="004F4911" w:rsidRPr="008B6C2A">
        <w:rPr>
          <w:rFonts w:eastAsia="Calibri"/>
        </w:rPr>
        <w:t xml:space="preserve">.08.2018 года и актомповторногоконтрольногообмераот </w:t>
      </w:r>
      <w:r w:rsidR="008B6C2A">
        <w:rPr>
          <w:rFonts w:eastAsia="Calibri"/>
        </w:rPr>
        <w:t>16</w:t>
      </w:r>
      <w:r w:rsidR="004F4911" w:rsidRPr="008B6C2A">
        <w:rPr>
          <w:rFonts w:eastAsia="Calibri"/>
        </w:rPr>
        <w:t>.08.2018 года.</w:t>
      </w:r>
    </w:p>
    <w:p w:rsidR="00A5767B" w:rsidRDefault="00A5767B" w:rsidP="008B6C2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>Единая комиссия по проведению конкурсов, аукционов, размещению заказа методом запроса котировок и запроса предложений, была проинформирована о выявленных замечаниях и предупреждена о недопущении аналогичных нарушений в дальнейшей работе. Обращено особое внимание комиссии на своевременное направление необходимых документов в Управление федерального казначейств по Брянской области и строгое соблюдение требований законодательства в сфере закупок.</w:t>
      </w:r>
    </w:p>
    <w:p w:rsidR="00A5767B" w:rsidRDefault="00A5767B" w:rsidP="008B6C2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Для недопущения нарушений указанных в акте проверки </w:t>
      </w:r>
      <w:r w:rsidR="00365913">
        <w:rPr>
          <w:rFonts w:eastAsia="Calibri"/>
        </w:rPr>
        <w:t>К</w:t>
      </w:r>
      <w:r>
        <w:rPr>
          <w:rFonts w:eastAsia="Calibri"/>
        </w:rPr>
        <w:t>онтрольно-счетной палаты при проведении ремонтных</w:t>
      </w:r>
      <w:r w:rsidR="00365913">
        <w:rPr>
          <w:rFonts w:eastAsia="Calibri"/>
        </w:rPr>
        <w:t xml:space="preserve"> работ</w:t>
      </w:r>
      <w:r w:rsidR="0076674B">
        <w:rPr>
          <w:rFonts w:eastAsia="Calibri"/>
        </w:rPr>
        <w:t xml:space="preserve">в учреждении, принято решение </w:t>
      </w:r>
      <w:r w:rsidR="008E27E9">
        <w:rPr>
          <w:rFonts w:eastAsia="Calibri"/>
        </w:rPr>
        <w:t xml:space="preserve">о привлечении на проверку </w:t>
      </w:r>
      <w:r w:rsidR="00365913">
        <w:rPr>
          <w:rFonts w:eastAsia="Calibri"/>
        </w:rPr>
        <w:t>данных</w:t>
      </w:r>
      <w:r w:rsidR="008E27E9">
        <w:rPr>
          <w:rFonts w:eastAsia="Calibri"/>
        </w:rPr>
        <w:t xml:space="preserve"> работ специалистов МКУП «Служба по капитальному строительству и ремонту объектов Унечского района»</w:t>
      </w:r>
      <w:r w:rsidR="00365913">
        <w:rPr>
          <w:rFonts w:eastAsia="Calibri"/>
        </w:rPr>
        <w:t>.</w:t>
      </w:r>
    </w:p>
    <w:p w:rsidR="00A5767B" w:rsidRPr="008B6C2A" w:rsidRDefault="00A5767B" w:rsidP="008B6C2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>В ходе рассмотрения выявленных нарушений принято решение о наложении дисциплинарного взыскания в виде замечания к директору МБОУ ДО «Центр дополнительного образования» г.Унеча</w:t>
      </w:r>
    </w:p>
    <w:p w:rsidR="00C06B5D" w:rsidRDefault="00A91E85" w:rsidP="00304665">
      <w:pPr>
        <w:spacing w:line="360" w:lineRule="auto"/>
        <w:ind w:firstLine="708"/>
        <w:jc w:val="both"/>
        <w:rPr>
          <w:rFonts w:cs="Times New Roman"/>
          <w:b/>
          <w:szCs w:val="28"/>
        </w:rPr>
      </w:pPr>
      <w:r>
        <w:rPr>
          <w:rFonts w:eastAsia="Calibri"/>
        </w:rPr>
        <w:lastRenderedPageBreak/>
        <w:t xml:space="preserve">По результатам контрольного мероприятия </w:t>
      </w:r>
      <w:r w:rsidRPr="00A91E85">
        <w:rPr>
          <w:rFonts w:cs="Times New Roman"/>
          <w:b/>
          <w:szCs w:val="28"/>
        </w:rPr>
        <w:t>«Проверка работы внешних совместителей в муниципальных учреждениях образования  и культуры Унечского района в соответствии с действующим законодательством»</w:t>
      </w:r>
      <w:r w:rsidR="00365913">
        <w:rPr>
          <w:rFonts w:cs="Times New Roman"/>
          <w:b/>
          <w:szCs w:val="28"/>
        </w:rPr>
        <w:t>.</w:t>
      </w:r>
    </w:p>
    <w:p w:rsidR="00137349" w:rsidRDefault="00137349" w:rsidP="00304665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137349">
        <w:rPr>
          <w:rFonts w:cs="Times New Roman"/>
          <w:szCs w:val="28"/>
        </w:rPr>
        <w:t>Ведущими инспекторами отдела культуры</w:t>
      </w:r>
      <w:r w:rsidR="00365913">
        <w:rPr>
          <w:rFonts w:cs="Times New Roman"/>
          <w:szCs w:val="28"/>
        </w:rPr>
        <w:t xml:space="preserve"> и Управления образования</w:t>
      </w:r>
      <w:r w:rsidRPr="00137349">
        <w:rPr>
          <w:rFonts w:cs="Times New Roman"/>
          <w:szCs w:val="28"/>
        </w:rPr>
        <w:t xml:space="preserve"> прове</w:t>
      </w:r>
      <w:r w:rsidR="00365913">
        <w:rPr>
          <w:rFonts w:cs="Times New Roman"/>
          <w:szCs w:val="28"/>
        </w:rPr>
        <w:t xml:space="preserve">дена проверка по ведению личных, </w:t>
      </w:r>
      <w:r>
        <w:rPr>
          <w:rFonts w:cs="Times New Roman"/>
          <w:szCs w:val="28"/>
        </w:rPr>
        <w:t>в результате все личные дела укомплектованы  необходимыми документами. Специалисту по кадрам объявлено дисциплинарное взыскание в виде замечания.</w:t>
      </w:r>
    </w:p>
    <w:p w:rsidR="00137349" w:rsidRDefault="00137349" w:rsidP="00304665">
      <w:pPr>
        <w:spacing w:line="360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За допущенные нарушения директору МОУ –СОШ с.Писаревка вынесено дисциплинарное взыскание в виде замечания.</w:t>
      </w:r>
    </w:p>
    <w:p w:rsidR="00A91E85" w:rsidRPr="00DE61E1" w:rsidRDefault="00951690" w:rsidP="00304665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DE61E1">
        <w:rPr>
          <w:rFonts w:cs="Times New Roman"/>
          <w:szCs w:val="28"/>
        </w:rPr>
        <w:t xml:space="preserve">МБУ ДО  «Унечская  детская школа искусств» заключен договор о сотрудничестве с МУК </w:t>
      </w:r>
      <w:r w:rsidRPr="00365913">
        <w:rPr>
          <w:rFonts w:cs="Times New Roman"/>
          <w:szCs w:val="28"/>
        </w:rPr>
        <w:t>«Унечское киновидеоучреждение»</w:t>
      </w:r>
      <w:r w:rsidRPr="00DE61E1">
        <w:rPr>
          <w:rFonts w:cs="Times New Roman"/>
          <w:szCs w:val="28"/>
        </w:rPr>
        <w:t>от 21.09.2018г. о предоставлении безвозмездно помещения КДЦ «Луч» для проведения учебных занятий.</w:t>
      </w:r>
    </w:p>
    <w:p w:rsidR="00951690" w:rsidRPr="00DE61E1" w:rsidRDefault="00951690" w:rsidP="00304665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DE61E1">
        <w:rPr>
          <w:rFonts w:cs="Times New Roman"/>
          <w:szCs w:val="28"/>
        </w:rPr>
        <w:t>Преподаватели МБУ ДО  «Унечская  детская школа искусств» (ФИО) прошли профессиональную переподготовку в Брянском институте повышения квалификации по специальности «Педагогическая деятельность» и Приказом Департамента  образования и науки Брянской области  педагог</w:t>
      </w:r>
      <w:r w:rsidR="00365913">
        <w:rPr>
          <w:rFonts w:cs="Times New Roman"/>
          <w:szCs w:val="28"/>
        </w:rPr>
        <w:t>у</w:t>
      </w:r>
      <w:r w:rsidRPr="00DE61E1">
        <w:rPr>
          <w:rFonts w:cs="Times New Roman"/>
          <w:szCs w:val="28"/>
        </w:rPr>
        <w:t xml:space="preserve"> (ФИО) установлена 1 квалификационная категория по должности </w:t>
      </w:r>
      <w:r w:rsidR="00365913">
        <w:rPr>
          <w:rFonts w:cs="Times New Roman"/>
          <w:szCs w:val="28"/>
        </w:rPr>
        <w:t>«П</w:t>
      </w:r>
      <w:r w:rsidRPr="00DE61E1">
        <w:rPr>
          <w:rFonts w:cs="Times New Roman"/>
          <w:szCs w:val="28"/>
        </w:rPr>
        <w:t>реподаватель театральных дисциплин</w:t>
      </w:r>
      <w:r w:rsidR="00365913">
        <w:rPr>
          <w:rFonts w:cs="Times New Roman"/>
          <w:szCs w:val="28"/>
        </w:rPr>
        <w:t>»</w:t>
      </w:r>
      <w:r w:rsidRPr="00DE61E1">
        <w:rPr>
          <w:rFonts w:cs="Times New Roman"/>
          <w:szCs w:val="28"/>
        </w:rPr>
        <w:t xml:space="preserve"> и преподавателю (ФИО) </w:t>
      </w:r>
      <w:r w:rsidR="0012395E" w:rsidRPr="00DE61E1">
        <w:rPr>
          <w:rFonts w:cs="Times New Roman"/>
          <w:szCs w:val="28"/>
        </w:rPr>
        <w:t xml:space="preserve">установлена высшая квалификационная категория по должности </w:t>
      </w:r>
      <w:r w:rsidR="00365913">
        <w:rPr>
          <w:rFonts w:cs="Times New Roman"/>
          <w:szCs w:val="28"/>
        </w:rPr>
        <w:t>«П</w:t>
      </w:r>
      <w:r w:rsidR="0012395E" w:rsidRPr="00DE61E1">
        <w:rPr>
          <w:rFonts w:cs="Times New Roman"/>
          <w:szCs w:val="28"/>
        </w:rPr>
        <w:t>реподаватель театральных дисциплин</w:t>
      </w:r>
      <w:r w:rsidR="00365913">
        <w:rPr>
          <w:rFonts w:cs="Times New Roman"/>
          <w:szCs w:val="28"/>
        </w:rPr>
        <w:t>»</w:t>
      </w:r>
      <w:r w:rsidR="0012395E" w:rsidRPr="00DE61E1">
        <w:rPr>
          <w:rFonts w:cs="Times New Roman"/>
          <w:szCs w:val="28"/>
        </w:rPr>
        <w:t>.</w:t>
      </w:r>
    </w:p>
    <w:p w:rsidR="00DE61E1" w:rsidRPr="00DE61E1" w:rsidRDefault="00DE61E1" w:rsidP="00304665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DE61E1">
        <w:rPr>
          <w:rFonts w:cs="Times New Roman"/>
          <w:szCs w:val="28"/>
        </w:rPr>
        <w:t>Внешним совместителям МБУ ДО  «Унечская  детская школа искусств» (ФИО) установлена педагогическая нагрузка 18 часов.</w:t>
      </w:r>
    </w:p>
    <w:p w:rsidR="00DE61E1" w:rsidRPr="00DE61E1" w:rsidRDefault="00DE61E1" w:rsidP="00304665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DE61E1">
        <w:rPr>
          <w:rFonts w:cs="Times New Roman"/>
          <w:szCs w:val="28"/>
        </w:rPr>
        <w:t>Нагрузка директора и заместителя директора МБУ ДО  «Унечская  детская школа искусств» за пределами 40-часовой рабочей недели пересмотрена и установлена в соответствии с действующим законодательством.</w:t>
      </w:r>
    </w:p>
    <w:p w:rsidR="00DE61E1" w:rsidRPr="00A91E85" w:rsidRDefault="00DE61E1" w:rsidP="00304665">
      <w:pPr>
        <w:spacing w:line="360" w:lineRule="auto"/>
        <w:ind w:firstLine="708"/>
        <w:jc w:val="both"/>
        <w:rPr>
          <w:rFonts w:cs="Times New Roman"/>
          <w:b/>
          <w:szCs w:val="28"/>
        </w:rPr>
      </w:pPr>
    </w:p>
    <w:p w:rsidR="00D972F6" w:rsidRPr="00304665" w:rsidRDefault="00C92373" w:rsidP="00304665">
      <w:pPr>
        <w:shd w:val="clear" w:color="auto" w:fill="FFFFFF"/>
        <w:spacing w:line="360" w:lineRule="auto"/>
        <w:jc w:val="center"/>
        <w:rPr>
          <w:rFonts w:cs="Times New Roman"/>
          <w:szCs w:val="28"/>
        </w:rPr>
      </w:pPr>
      <w:r w:rsidRPr="00304665">
        <w:rPr>
          <w:rFonts w:cs="Times New Roman"/>
          <w:b/>
          <w:bCs/>
          <w:szCs w:val="28"/>
        </w:rPr>
        <w:t>4</w:t>
      </w:r>
      <w:r w:rsidR="002D5FA5" w:rsidRPr="00304665">
        <w:rPr>
          <w:rFonts w:cs="Times New Roman"/>
          <w:b/>
          <w:bCs/>
          <w:szCs w:val="28"/>
        </w:rPr>
        <w:t xml:space="preserve"> Э</w:t>
      </w:r>
      <w:r w:rsidR="00D972F6" w:rsidRPr="00304665">
        <w:rPr>
          <w:rFonts w:cs="Times New Roman"/>
          <w:b/>
          <w:bCs/>
          <w:szCs w:val="28"/>
        </w:rPr>
        <w:t>кспертно-аналитическая деятельность</w:t>
      </w:r>
    </w:p>
    <w:p w:rsidR="00D972F6" w:rsidRPr="00304665" w:rsidRDefault="00D972F6" w:rsidP="00304665">
      <w:pPr>
        <w:spacing w:line="360" w:lineRule="auto"/>
        <w:jc w:val="both"/>
        <w:rPr>
          <w:rFonts w:cs="Times New Roman"/>
          <w:szCs w:val="28"/>
        </w:rPr>
      </w:pPr>
      <w:r w:rsidRPr="00304665">
        <w:rPr>
          <w:rFonts w:cs="Times New Roman"/>
          <w:b/>
          <w:bCs/>
          <w:szCs w:val="28"/>
        </w:rPr>
        <w:t> </w:t>
      </w:r>
    </w:p>
    <w:p w:rsidR="00D972F6" w:rsidRPr="00304665" w:rsidRDefault="00D972F6" w:rsidP="00304665">
      <w:pPr>
        <w:shd w:val="clear" w:color="auto" w:fill="FFFFFF"/>
        <w:spacing w:line="360" w:lineRule="auto"/>
        <w:ind w:firstLine="708"/>
        <w:jc w:val="both"/>
        <w:rPr>
          <w:rFonts w:cs="Times New Roman"/>
          <w:szCs w:val="28"/>
        </w:rPr>
      </w:pPr>
      <w:r w:rsidRPr="00304665">
        <w:rPr>
          <w:rFonts w:cs="Times New Roman"/>
          <w:szCs w:val="28"/>
        </w:rPr>
        <w:lastRenderedPageBreak/>
        <w:t xml:space="preserve">В отчетном году Счетная палата Унечского муниципального района совместно с Контрольно-счетной палатой Брянской области провели следующие </w:t>
      </w:r>
      <w:r w:rsidR="00654619" w:rsidRPr="00304665">
        <w:rPr>
          <w:rFonts w:cs="Times New Roman"/>
          <w:szCs w:val="28"/>
        </w:rPr>
        <w:t xml:space="preserve">параллельные </w:t>
      </w:r>
      <w:r w:rsidRPr="00304665">
        <w:rPr>
          <w:rFonts w:cs="Times New Roman"/>
          <w:szCs w:val="28"/>
        </w:rPr>
        <w:t>экспертно-аналитические мероприятия:</w:t>
      </w:r>
    </w:p>
    <w:p w:rsidR="00D972F6" w:rsidRPr="00304665" w:rsidRDefault="00D972F6" w:rsidP="00304665">
      <w:pPr>
        <w:shd w:val="clear" w:color="auto" w:fill="FFFFFF"/>
        <w:spacing w:line="360" w:lineRule="auto"/>
        <w:jc w:val="both"/>
        <w:rPr>
          <w:rFonts w:cs="Times New Roman"/>
          <w:szCs w:val="28"/>
        </w:rPr>
      </w:pPr>
      <w:r w:rsidRPr="00304665">
        <w:rPr>
          <w:rFonts w:cs="Times New Roman"/>
          <w:szCs w:val="28"/>
        </w:rPr>
        <w:t>- «</w:t>
      </w:r>
      <w:r w:rsidR="00654619" w:rsidRPr="00304665">
        <w:rPr>
          <w:rFonts w:cs="Times New Roman"/>
          <w:szCs w:val="28"/>
        </w:rPr>
        <w:t>Мониторинг реализации приоритетного проекта на территории Унечского района «Формирование комфортной городской среды» в 2017 году»</w:t>
      </w:r>
      <w:r w:rsidRPr="00304665">
        <w:rPr>
          <w:rFonts w:cs="Times New Roman"/>
          <w:szCs w:val="28"/>
        </w:rPr>
        <w:t xml:space="preserve">». </w:t>
      </w:r>
    </w:p>
    <w:p w:rsidR="00D972F6" w:rsidRPr="00304665" w:rsidRDefault="00D972F6" w:rsidP="00304665">
      <w:pPr>
        <w:shd w:val="clear" w:color="auto" w:fill="FFFFFF"/>
        <w:spacing w:line="360" w:lineRule="auto"/>
        <w:jc w:val="both"/>
        <w:rPr>
          <w:rFonts w:cs="Times New Roman"/>
          <w:szCs w:val="28"/>
        </w:rPr>
      </w:pPr>
      <w:r w:rsidRPr="00304665">
        <w:rPr>
          <w:rFonts w:cs="Times New Roman"/>
          <w:szCs w:val="28"/>
        </w:rPr>
        <w:t>- «</w:t>
      </w:r>
      <w:r w:rsidR="00654619" w:rsidRPr="00304665">
        <w:rPr>
          <w:rFonts w:cs="Times New Roman"/>
          <w:szCs w:val="28"/>
        </w:rPr>
        <w:t>Аудит в сфере закупок на этапе планирования закупок товаров, работ, услуг в 2018 году»</w:t>
      </w:r>
      <w:r w:rsidRPr="00304665">
        <w:rPr>
          <w:rFonts w:cs="Times New Roman"/>
          <w:szCs w:val="28"/>
        </w:rPr>
        <w:t>.</w:t>
      </w:r>
    </w:p>
    <w:p w:rsidR="00B67D1A" w:rsidRPr="00304665" w:rsidRDefault="00B67D1A" w:rsidP="00304665">
      <w:pPr>
        <w:pStyle w:val="af2"/>
        <w:spacing w:line="360" w:lineRule="auto"/>
        <w:ind w:firstLine="720"/>
        <w:jc w:val="both"/>
        <w:rPr>
          <w:sz w:val="28"/>
          <w:szCs w:val="28"/>
        </w:rPr>
      </w:pPr>
    </w:p>
    <w:p w:rsidR="00727416" w:rsidRPr="00304665" w:rsidRDefault="00727416" w:rsidP="00304665">
      <w:pPr>
        <w:pStyle w:val="af2"/>
        <w:spacing w:line="360" w:lineRule="auto"/>
        <w:ind w:firstLine="720"/>
        <w:jc w:val="both"/>
        <w:rPr>
          <w:sz w:val="28"/>
          <w:szCs w:val="28"/>
        </w:rPr>
      </w:pPr>
      <w:r w:rsidRPr="00304665">
        <w:rPr>
          <w:sz w:val="28"/>
          <w:szCs w:val="28"/>
        </w:rPr>
        <w:t xml:space="preserve">В ходе анализа соблюдения  </w:t>
      </w:r>
      <w:r w:rsidRPr="00304665">
        <w:rPr>
          <w:bCs/>
          <w:sz w:val="28"/>
          <w:szCs w:val="28"/>
        </w:rPr>
        <w:t>требований законодательных  и иных актов, регламентирующих порядок реализации на территории Унечского района приоритетного проекта «</w:t>
      </w:r>
      <w:r w:rsidRPr="00304665">
        <w:rPr>
          <w:sz w:val="28"/>
          <w:szCs w:val="28"/>
        </w:rPr>
        <w:t>Формирование комфортной городской  среды» в 2017 году нарушений не установлено.</w:t>
      </w:r>
    </w:p>
    <w:p w:rsidR="00D972F6" w:rsidRPr="00304665" w:rsidRDefault="008F7449" w:rsidP="00304665">
      <w:pPr>
        <w:shd w:val="clear" w:color="auto" w:fill="FFFFFF"/>
        <w:spacing w:line="360" w:lineRule="auto"/>
        <w:ind w:firstLine="708"/>
        <w:jc w:val="both"/>
        <w:rPr>
          <w:rFonts w:cs="Times New Roman"/>
          <w:szCs w:val="28"/>
        </w:rPr>
      </w:pPr>
      <w:r w:rsidRPr="00304665">
        <w:rPr>
          <w:rFonts w:cs="Times New Roman"/>
          <w:szCs w:val="28"/>
        </w:rPr>
        <w:t>В результате проведенного параллельного экспертно–аналитического мероприятия «Аудит в сфере закупок на этапе планирования закупок товаров, работ, услуг в 2018 году   главного распорядителя бюджетных средств «Отдел культуры администрации Унечского района»  и его подведомственных учреждений» с КСП Брянской области»</w:t>
      </w:r>
      <w:r w:rsidR="00D972F6" w:rsidRPr="00304665">
        <w:rPr>
          <w:rFonts w:cs="Times New Roman"/>
          <w:szCs w:val="28"/>
        </w:rPr>
        <w:t>нарушений не установлено.</w:t>
      </w:r>
    </w:p>
    <w:p w:rsidR="00D972F6" w:rsidRDefault="00D972F6" w:rsidP="00D972F6">
      <w:pPr>
        <w:shd w:val="clear" w:color="auto" w:fill="FFFFFF"/>
        <w:ind w:firstLine="708"/>
        <w:jc w:val="both"/>
        <w:rPr>
          <w:szCs w:val="28"/>
        </w:rPr>
      </w:pPr>
    </w:p>
    <w:p w:rsidR="001D45F6" w:rsidRPr="001D45F6" w:rsidRDefault="001D45F6" w:rsidP="001D45F6">
      <w:pPr>
        <w:pStyle w:val="a3"/>
        <w:numPr>
          <w:ilvl w:val="0"/>
          <w:numId w:val="19"/>
        </w:numPr>
        <w:spacing w:after="120" w:line="360" w:lineRule="auto"/>
        <w:jc w:val="both"/>
        <w:rPr>
          <w:rFonts w:cs="Times New Roman"/>
          <w:b/>
          <w:szCs w:val="28"/>
        </w:rPr>
      </w:pPr>
      <w:r w:rsidRPr="001D45F6">
        <w:rPr>
          <w:rFonts w:eastAsia="Times New Roman" w:cs="Times New Roman"/>
          <w:b/>
          <w:szCs w:val="28"/>
          <w:lang w:eastAsia="ru-RU"/>
        </w:rPr>
        <w:t xml:space="preserve">Важнейшие итоги контрольной и экспертно-аналитической деятельности </w:t>
      </w:r>
    </w:p>
    <w:p w:rsidR="001D45F6" w:rsidRDefault="001D45F6" w:rsidP="001D45F6">
      <w:pPr>
        <w:pStyle w:val="a3"/>
        <w:spacing w:after="120" w:line="360" w:lineRule="auto"/>
        <w:ind w:left="0" w:firstLine="708"/>
        <w:jc w:val="both"/>
        <w:rPr>
          <w:rFonts w:cs="Times New Roman"/>
          <w:szCs w:val="28"/>
        </w:rPr>
      </w:pPr>
      <w:r w:rsidRPr="001D45F6">
        <w:rPr>
          <w:rFonts w:eastAsia="Times New Roman" w:cs="Times New Roman"/>
          <w:szCs w:val="28"/>
          <w:lang w:eastAsia="ru-RU"/>
        </w:rPr>
        <w:t xml:space="preserve">Информация в разрезе видов нарушений </w:t>
      </w:r>
      <w:r w:rsidRPr="001D45F6">
        <w:rPr>
          <w:szCs w:val="28"/>
        </w:rPr>
        <w:t xml:space="preserve">по структуре </w:t>
      </w:r>
      <w:r w:rsidRPr="001D45F6">
        <w:rPr>
          <w:rFonts w:cs="Times New Roman"/>
          <w:szCs w:val="28"/>
        </w:rPr>
        <w:t xml:space="preserve">Классификатора нарушений, выявляемых в ходе внешнего </w:t>
      </w:r>
      <w:r w:rsidR="00365913">
        <w:rPr>
          <w:rFonts w:cs="Times New Roman"/>
          <w:szCs w:val="28"/>
        </w:rPr>
        <w:t xml:space="preserve">муниципального </w:t>
      </w:r>
      <w:r w:rsidRPr="001D45F6">
        <w:rPr>
          <w:rFonts w:cs="Times New Roman"/>
          <w:szCs w:val="28"/>
        </w:rPr>
        <w:t>контроля, представлена в следующей таблице.</w:t>
      </w:r>
    </w:p>
    <w:p w:rsidR="00633C23" w:rsidRPr="001D45F6" w:rsidRDefault="00633C23" w:rsidP="00633C23">
      <w:pPr>
        <w:pStyle w:val="a3"/>
        <w:spacing w:after="120" w:line="360" w:lineRule="auto"/>
        <w:ind w:left="0" w:firstLine="708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(тыс.руб.)</w:t>
      </w:r>
    </w:p>
    <w:tbl>
      <w:tblPr>
        <w:tblW w:w="1112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4502"/>
        <w:gridCol w:w="851"/>
        <w:gridCol w:w="1332"/>
        <w:gridCol w:w="1078"/>
        <w:gridCol w:w="1168"/>
        <w:gridCol w:w="1339"/>
      </w:tblGrid>
      <w:tr w:rsidR="001D45F6" w:rsidRPr="00AF663B" w:rsidTr="007A2C44">
        <w:trPr>
          <w:trHeight w:val="660"/>
          <w:tblHeader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1D45F6" w:rsidRPr="00AF663B" w:rsidRDefault="001D45F6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66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№ по Класси-фика-тору наруше-ний</w:t>
            </w:r>
          </w:p>
        </w:tc>
        <w:tc>
          <w:tcPr>
            <w:tcW w:w="4502" w:type="dxa"/>
            <w:vMerge w:val="restart"/>
            <w:shd w:val="clear" w:color="auto" w:fill="auto"/>
            <w:vAlign w:val="center"/>
            <w:hideMark/>
          </w:tcPr>
          <w:p w:rsidR="001D45F6" w:rsidRPr="00AF663B" w:rsidRDefault="001D45F6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66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Виды нарушений</w:t>
            </w:r>
          </w:p>
        </w:tc>
        <w:tc>
          <w:tcPr>
            <w:tcW w:w="2183" w:type="dxa"/>
            <w:gridSpan w:val="2"/>
            <w:shd w:val="clear" w:color="auto" w:fill="auto"/>
            <w:vAlign w:val="center"/>
            <w:hideMark/>
          </w:tcPr>
          <w:p w:rsidR="001D45F6" w:rsidRPr="00AF663B" w:rsidRDefault="001D45F6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66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Общий объем нарушений</w:t>
            </w:r>
          </w:p>
        </w:tc>
        <w:tc>
          <w:tcPr>
            <w:tcW w:w="3585" w:type="dxa"/>
            <w:gridSpan w:val="3"/>
            <w:shd w:val="clear" w:color="auto" w:fill="auto"/>
            <w:vAlign w:val="center"/>
            <w:hideMark/>
          </w:tcPr>
          <w:p w:rsidR="001D45F6" w:rsidRPr="00AF663B" w:rsidRDefault="001D45F6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66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 том числе средства:</w:t>
            </w:r>
          </w:p>
        </w:tc>
      </w:tr>
      <w:tr w:rsidR="001D45F6" w:rsidRPr="00AF663B" w:rsidTr="007A2C44">
        <w:trPr>
          <w:trHeight w:val="780"/>
          <w:tblHeader/>
        </w:trPr>
        <w:tc>
          <w:tcPr>
            <w:tcW w:w="851" w:type="dxa"/>
            <w:vMerge/>
            <w:vAlign w:val="center"/>
            <w:hideMark/>
          </w:tcPr>
          <w:p w:rsidR="001D45F6" w:rsidRPr="00AF663B" w:rsidRDefault="001D45F6" w:rsidP="007A2C44">
            <w:pPr>
              <w:ind w:left="-108" w:right="-74" w:firstLin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02" w:type="dxa"/>
            <w:vMerge/>
            <w:vAlign w:val="center"/>
            <w:hideMark/>
          </w:tcPr>
          <w:p w:rsidR="001D45F6" w:rsidRPr="00AF663B" w:rsidRDefault="001D45F6" w:rsidP="007A2C44">
            <w:pPr>
              <w:ind w:left="-108" w:right="-74" w:firstLin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D45F6" w:rsidRPr="00AF663B" w:rsidRDefault="001D45F6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66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Кол-во, ед.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1D45F6" w:rsidRPr="00AF663B" w:rsidRDefault="001D45F6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Сумма,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AF66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1D45F6" w:rsidRPr="00AF663B" w:rsidRDefault="001D45F6" w:rsidP="00E67DFB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66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201</w:t>
            </w:r>
            <w:r w:rsidR="00E67D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AF66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1D45F6" w:rsidRPr="00AF663B" w:rsidRDefault="001D45F6" w:rsidP="00E67DFB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66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201</w:t>
            </w:r>
            <w:r w:rsidR="00E67D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AF66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339" w:type="dxa"/>
            <w:shd w:val="clear" w:color="auto" w:fill="auto"/>
            <w:vAlign w:val="center"/>
            <w:hideMark/>
          </w:tcPr>
          <w:p w:rsidR="001D45F6" w:rsidRPr="00AF663B" w:rsidRDefault="001D45F6" w:rsidP="00E67DFB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66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до 201</w:t>
            </w:r>
            <w:r w:rsidR="00E67D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AF66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года включи-тельно</w:t>
            </w:r>
          </w:p>
        </w:tc>
      </w:tr>
      <w:tr w:rsidR="00E67DFB" w:rsidRPr="00E67DFB" w:rsidTr="00B23A42">
        <w:trPr>
          <w:trHeight w:val="425"/>
        </w:trPr>
        <w:tc>
          <w:tcPr>
            <w:tcW w:w="5353" w:type="dxa"/>
            <w:gridSpan w:val="2"/>
            <w:shd w:val="clear" w:color="auto" w:fill="D6E3BC" w:themeFill="accent3" w:themeFillTint="66"/>
            <w:noWrap/>
            <w:vAlign w:val="center"/>
            <w:hideMark/>
          </w:tcPr>
          <w:p w:rsidR="001D45F6" w:rsidRPr="00E67DFB" w:rsidRDefault="001D45F6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23A4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shd w:val="clear" w:color="auto" w:fill="D6E3BC" w:themeFill="accent3" w:themeFillTint="66"/>
            <w:vAlign w:val="center"/>
            <w:hideMark/>
          </w:tcPr>
          <w:p w:rsidR="001D45F6" w:rsidRPr="00E67DFB" w:rsidRDefault="00B23A42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23A4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32" w:type="dxa"/>
            <w:shd w:val="clear" w:color="auto" w:fill="D6E3BC" w:themeFill="accent3" w:themeFillTint="66"/>
            <w:vAlign w:val="center"/>
            <w:hideMark/>
          </w:tcPr>
          <w:p w:rsidR="001D45F6" w:rsidRPr="00E67DFB" w:rsidRDefault="00B23A42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23A4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351</w:t>
            </w: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89,9</w:t>
            </w:r>
          </w:p>
        </w:tc>
        <w:tc>
          <w:tcPr>
            <w:tcW w:w="1078" w:type="dxa"/>
            <w:shd w:val="clear" w:color="auto" w:fill="D6E3BC" w:themeFill="accent3" w:themeFillTint="66"/>
            <w:vAlign w:val="center"/>
          </w:tcPr>
          <w:p w:rsidR="001D45F6" w:rsidRPr="000D558D" w:rsidRDefault="000D558D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68" w:type="dxa"/>
            <w:shd w:val="clear" w:color="auto" w:fill="D6E3BC" w:themeFill="accent3" w:themeFillTint="66"/>
            <w:vAlign w:val="center"/>
          </w:tcPr>
          <w:p w:rsidR="001D45F6" w:rsidRPr="000D558D" w:rsidRDefault="00B23A42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35189,9</w:t>
            </w:r>
          </w:p>
        </w:tc>
        <w:tc>
          <w:tcPr>
            <w:tcW w:w="1339" w:type="dxa"/>
            <w:shd w:val="clear" w:color="auto" w:fill="D6E3BC" w:themeFill="accent3" w:themeFillTint="66"/>
            <w:vAlign w:val="center"/>
          </w:tcPr>
          <w:p w:rsidR="001D45F6" w:rsidRPr="000D558D" w:rsidRDefault="000D558D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E67DFB" w:rsidRPr="00E67DFB" w:rsidTr="00B23A42">
        <w:trPr>
          <w:trHeight w:val="453"/>
        </w:trPr>
        <w:tc>
          <w:tcPr>
            <w:tcW w:w="851" w:type="dxa"/>
            <w:shd w:val="clear" w:color="000000" w:fill="D8E4BC"/>
            <w:vAlign w:val="center"/>
            <w:hideMark/>
          </w:tcPr>
          <w:p w:rsidR="001D45F6" w:rsidRPr="00E67DFB" w:rsidRDefault="001D45F6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67DFB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02" w:type="dxa"/>
            <w:shd w:val="clear" w:color="000000" w:fill="D8E4BC"/>
            <w:vAlign w:val="center"/>
            <w:hideMark/>
          </w:tcPr>
          <w:p w:rsidR="001D45F6" w:rsidRPr="00E67DFB" w:rsidRDefault="001D45F6" w:rsidP="007A2C44">
            <w:pPr>
              <w:ind w:left="-108" w:right="-74" w:firstLine="0"/>
              <w:jc w:val="both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67DFB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Нарушения в ходе исполнения бюджетов</w:t>
            </w:r>
          </w:p>
        </w:tc>
        <w:tc>
          <w:tcPr>
            <w:tcW w:w="851" w:type="dxa"/>
            <w:shd w:val="clear" w:color="000000" w:fill="D8E4BC"/>
            <w:vAlign w:val="center"/>
          </w:tcPr>
          <w:p w:rsidR="001D45F6" w:rsidRPr="00B23A42" w:rsidRDefault="00B23A42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32" w:type="dxa"/>
            <w:shd w:val="clear" w:color="000000" w:fill="D8E4BC"/>
            <w:vAlign w:val="center"/>
          </w:tcPr>
          <w:p w:rsidR="001D45F6" w:rsidRPr="00B23A42" w:rsidRDefault="00B23A42" w:rsidP="00B23A42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35145,6</w:t>
            </w:r>
          </w:p>
        </w:tc>
        <w:tc>
          <w:tcPr>
            <w:tcW w:w="1078" w:type="dxa"/>
            <w:shd w:val="clear" w:color="000000" w:fill="D8E4BC"/>
            <w:vAlign w:val="center"/>
          </w:tcPr>
          <w:p w:rsidR="001D45F6" w:rsidRPr="000D558D" w:rsidRDefault="000D558D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68" w:type="dxa"/>
            <w:shd w:val="clear" w:color="000000" w:fill="D8E4BC"/>
            <w:vAlign w:val="center"/>
          </w:tcPr>
          <w:p w:rsidR="001D45F6" w:rsidRPr="000D558D" w:rsidRDefault="00B23A42" w:rsidP="00B23A42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35145,6</w:t>
            </w:r>
          </w:p>
        </w:tc>
        <w:tc>
          <w:tcPr>
            <w:tcW w:w="1339" w:type="dxa"/>
            <w:shd w:val="clear" w:color="000000" w:fill="D8E4BC"/>
            <w:vAlign w:val="center"/>
          </w:tcPr>
          <w:p w:rsidR="001D45F6" w:rsidRPr="000D558D" w:rsidRDefault="000D558D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E67DFB" w:rsidRPr="00E67DFB" w:rsidTr="00E67DFB">
        <w:trPr>
          <w:trHeight w:val="1260"/>
        </w:trPr>
        <w:tc>
          <w:tcPr>
            <w:tcW w:w="851" w:type="dxa"/>
            <w:shd w:val="clear" w:color="auto" w:fill="auto"/>
            <w:vAlign w:val="center"/>
            <w:hideMark/>
          </w:tcPr>
          <w:p w:rsidR="001D45F6" w:rsidRPr="00E67DFB" w:rsidRDefault="00633C23" w:rsidP="00633C23">
            <w:pPr>
              <w:ind w:left="-108" w:right="-74" w:firstLine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lastRenderedPageBreak/>
              <w:t>1.2.5</w:t>
            </w:r>
            <w:r w:rsidR="001D45F6" w:rsidRPr="00E67DF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02" w:type="dxa"/>
            <w:shd w:val="clear" w:color="auto" w:fill="auto"/>
            <w:vAlign w:val="center"/>
            <w:hideMark/>
          </w:tcPr>
          <w:p w:rsidR="001D45F6" w:rsidRPr="00E67DFB" w:rsidRDefault="00E67DFB" w:rsidP="007A2C44">
            <w:pPr>
              <w:ind w:left="-108" w:right="-74" w:firstLine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E67DF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Иные нарушения в ходе исполнения бюджетов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D45F6" w:rsidRPr="00E67DFB" w:rsidRDefault="00E67DFB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E67DF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1D45F6" w:rsidRPr="00E67DFB" w:rsidRDefault="00E67DFB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E67DF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35139,2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1D45F6" w:rsidRPr="000D558D" w:rsidRDefault="001D45F6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="000D558D"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1D45F6" w:rsidRPr="000D558D" w:rsidRDefault="00E67DFB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35139,2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1D45F6" w:rsidRPr="000D558D" w:rsidRDefault="000D558D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E67DFB" w:rsidRPr="00E67DFB" w:rsidTr="00E67DFB">
        <w:trPr>
          <w:trHeight w:val="338"/>
        </w:trPr>
        <w:tc>
          <w:tcPr>
            <w:tcW w:w="851" w:type="dxa"/>
            <w:shd w:val="clear" w:color="auto" w:fill="auto"/>
            <w:vAlign w:val="center"/>
            <w:hideMark/>
          </w:tcPr>
          <w:p w:rsidR="001D45F6" w:rsidRPr="00E67DFB" w:rsidRDefault="001D45F6" w:rsidP="00633C23">
            <w:pPr>
              <w:ind w:left="-108" w:right="-74" w:firstLine="0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633C2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1.2.</w:t>
            </w:r>
            <w:r w:rsidR="00633C23" w:rsidRPr="00633C2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4</w:t>
            </w:r>
            <w:r w:rsidRPr="00633C2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02" w:type="dxa"/>
            <w:shd w:val="clear" w:color="auto" w:fill="auto"/>
            <w:vAlign w:val="center"/>
            <w:hideMark/>
          </w:tcPr>
          <w:p w:rsidR="001D45F6" w:rsidRPr="00E67DFB" w:rsidRDefault="00633C23" w:rsidP="007A2C44">
            <w:pPr>
              <w:ind w:left="-108" w:right="-74" w:firstLine="0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633C2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Допущено неверное применение бюджетной классификации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D45F6" w:rsidRPr="00633C23" w:rsidRDefault="00633C23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633C2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1D45F6" w:rsidRPr="00633C23" w:rsidRDefault="00633C23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633C2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6,4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1D45F6" w:rsidRPr="000D558D" w:rsidRDefault="001D45F6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="000D558D"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1D45F6" w:rsidRPr="000D558D" w:rsidRDefault="00633C23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1D45F6" w:rsidRPr="000D558D" w:rsidRDefault="000D558D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E67DFB" w:rsidRPr="00E67DFB" w:rsidTr="00B23A42">
        <w:trPr>
          <w:trHeight w:val="726"/>
        </w:trPr>
        <w:tc>
          <w:tcPr>
            <w:tcW w:w="851" w:type="dxa"/>
            <w:shd w:val="clear" w:color="auto" w:fill="D6E3BC" w:themeFill="accent3" w:themeFillTint="66"/>
            <w:vAlign w:val="center"/>
          </w:tcPr>
          <w:p w:rsidR="001D45F6" w:rsidRPr="00B23A42" w:rsidRDefault="00640F2E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23A4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02" w:type="dxa"/>
            <w:shd w:val="clear" w:color="auto" w:fill="D6E3BC" w:themeFill="accent3" w:themeFillTint="66"/>
            <w:vAlign w:val="center"/>
          </w:tcPr>
          <w:p w:rsidR="001D45F6" w:rsidRPr="00B23A42" w:rsidRDefault="00B23A42" w:rsidP="007A2C44">
            <w:pPr>
              <w:ind w:left="-108" w:right="-74" w:firstLine="0"/>
              <w:jc w:val="both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23A4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Нарушения при осуществлении муниципальных закупок и закупок отдельными видами юридических лиц</w:t>
            </w:r>
          </w:p>
        </w:tc>
        <w:tc>
          <w:tcPr>
            <w:tcW w:w="851" w:type="dxa"/>
            <w:shd w:val="clear" w:color="auto" w:fill="D6E3BC" w:themeFill="accent3" w:themeFillTint="66"/>
            <w:vAlign w:val="center"/>
          </w:tcPr>
          <w:p w:rsidR="001D45F6" w:rsidRPr="00B23A42" w:rsidRDefault="00B23A42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2" w:type="dxa"/>
            <w:shd w:val="clear" w:color="auto" w:fill="D6E3BC" w:themeFill="accent3" w:themeFillTint="66"/>
            <w:vAlign w:val="center"/>
          </w:tcPr>
          <w:p w:rsidR="001D45F6" w:rsidRPr="00B23A42" w:rsidRDefault="00B23A42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1078" w:type="dxa"/>
            <w:shd w:val="clear" w:color="auto" w:fill="D6E3BC" w:themeFill="accent3" w:themeFillTint="66"/>
            <w:vAlign w:val="center"/>
          </w:tcPr>
          <w:p w:rsidR="001D45F6" w:rsidRPr="000D558D" w:rsidRDefault="000D558D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68" w:type="dxa"/>
            <w:shd w:val="clear" w:color="auto" w:fill="D6E3BC" w:themeFill="accent3" w:themeFillTint="66"/>
            <w:vAlign w:val="center"/>
          </w:tcPr>
          <w:p w:rsidR="001D45F6" w:rsidRPr="000D558D" w:rsidRDefault="00B23A42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1339" w:type="dxa"/>
            <w:shd w:val="clear" w:color="auto" w:fill="D6E3BC" w:themeFill="accent3" w:themeFillTint="66"/>
            <w:vAlign w:val="center"/>
          </w:tcPr>
          <w:p w:rsidR="001D45F6" w:rsidRPr="000D558D" w:rsidRDefault="000D558D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E67DFB" w:rsidRPr="00E67DFB" w:rsidTr="00E67DFB">
        <w:trPr>
          <w:trHeight w:val="405"/>
        </w:trPr>
        <w:tc>
          <w:tcPr>
            <w:tcW w:w="851" w:type="dxa"/>
            <w:shd w:val="clear" w:color="auto" w:fill="auto"/>
            <w:vAlign w:val="center"/>
            <w:hideMark/>
          </w:tcPr>
          <w:p w:rsidR="001D45F6" w:rsidRPr="00633C23" w:rsidRDefault="00633C23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633C2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4502" w:type="dxa"/>
            <w:shd w:val="clear" w:color="auto" w:fill="auto"/>
            <w:vAlign w:val="center"/>
            <w:hideMark/>
          </w:tcPr>
          <w:p w:rsidR="001D45F6" w:rsidRPr="00633C23" w:rsidRDefault="00633C23" w:rsidP="007A2C44">
            <w:pPr>
              <w:ind w:left="-108" w:right="-74" w:firstLine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633C2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Допущено завышение стоимости и объемов выполненных работ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D45F6" w:rsidRPr="00633C23" w:rsidRDefault="00633C23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633C2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1D45F6" w:rsidRPr="00633C23" w:rsidRDefault="00633C23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633C2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1D45F6" w:rsidRPr="000D558D" w:rsidRDefault="001D45F6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="000D558D"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1D45F6" w:rsidRPr="000D558D" w:rsidRDefault="00633C23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1D45F6" w:rsidRPr="000D558D" w:rsidRDefault="000D558D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40F2E" w:rsidRPr="00640F2E" w:rsidTr="00633C23">
        <w:trPr>
          <w:trHeight w:val="1275"/>
        </w:trPr>
        <w:tc>
          <w:tcPr>
            <w:tcW w:w="851" w:type="dxa"/>
            <w:shd w:val="clear" w:color="auto" w:fill="auto"/>
            <w:vAlign w:val="center"/>
          </w:tcPr>
          <w:p w:rsidR="001D45F6" w:rsidRPr="00640F2E" w:rsidRDefault="00633C23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640F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1D45F6" w:rsidRPr="00640F2E" w:rsidRDefault="00633C23" w:rsidP="007A2C44">
            <w:pPr>
              <w:ind w:left="-108" w:right="-74" w:firstLine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640F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Иные нарушения при осуществлении муниципальных закупок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45F6" w:rsidRPr="00640F2E" w:rsidRDefault="00640F2E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640F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1D45F6" w:rsidRPr="00640F2E" w:rsidRDefault="00640F2E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640F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D45F6" w:rsidRPr="000D558D" w:rsidRDefault="00640F2E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1D45F6" w:rsidRPr="000D558D" w:rsidRDefault="00640F2E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1D45F6" w:rsidRPr="000D558D" w:rsidRDefault="00640F2E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</w:tbl>
    <w:p w:rsidR="001D45F6" w:rsidRDefault="001D45F6" w:rsidP="001D45F6">
      <w:pPr>
        <w:pStyle w:val="a3"/>
        <w:shd w:val="clear" w:color="auto" w:fill="FFFFFF"/>
        <w:ind w:left="1429" w:firstLine="0"/>
        <w:jc w:val="both"/>
        <w:rPr>
          <w:b/>
          <w:szCs w:val="28"/>
        </w:rPr>
      </w:pPr>
    </w:p>
    <w:p w:rsidR="00B23A42" w:rsidRPr="00887B5F" w:rsidRDefault="00B23A42" w:rsidP="00365913">
      <w:pPr>
        <w:pStyle w:val="a3"/>
        <w:shd w:val="clear" w:color="auto" w:fill="FFFFFF"/>
        <w:ind w:left="0" w:firstLine="708"/>
        <w:jc w:val="both"/>
        <w:rPr>
          <w:szCs w:val="28"/>
        </w:rPr>
      </w:pPr>
      <w:r w:rsidRPr="00887B5F">
        <w:rPr>
          <w:szCs w:val="28"/>
        </w:rPr>
        <w:t>Кроме того</w:t>
      </w:r>
      <w:r w:rsidR="00887B5F">
        <w:rPr>
          <w:szCs w:val="28"/>
        </w:rPr>
        <w:t xml:space="preserve"> выявлено неэффективное использование бюджетных средств в сумме 232,4 тыс. рублей.</w:t>
      </w:r>
    </w:p>
    <w:p w:rsidR="001D45F6" w:rsidRPr="001D45F6" w:rsidRDefault="001D45F6" w:rsidP="001D45F6">
      <w:pPr>
        <w:pStyle w:val="a3"/>
        <w:shd w:val="clear" w:color="auto" w:fill="FFFFFF"/>
        <w:ind w:left="1429" w:firstLine="0"/>
        <w:jc w:val="both"/>
        <w:rPr>
          <w:b/>
          <w:szCs w:val="28"/>
        </w:rPr>
      </w:pPr>
    </w:p>
    <w:p w:rsidR="009F24F3" w:rsidRPr="009F24F3" w:rsidRDefault="009F24F3" w:rsidP="009F24F3">
      <w:pPr>
        <w:shd w:val="clear" w:color="auto" w:fill="FFFFFF"/>
        <w:ind w:left="1069" w:firstLine="0"/>
        <w:jc w:val="both"/>
        <w:rPr>
          <w:b/>
          <w:szCs w:val="28"/>
        </w:rPr>
      </w:pPr>
    </w:p>
    <w:p w:rsidR="000D0EFD" w:rsidRPr="000D0EFD" w:rsidRDefault="000D0EFD" w:rsidP="009F24F3">
      <w:pPr>
        <w:pStyle w:val="a3"/>
        <w:numPr>
          <w:ilvl w:val="0"/>
          <w:numId w:val="21"/>
        </w:numPr>
        <w:shd w:val="clear" w:color="auto" w:fill="FFFFFF"/>
        <w:jc w:val="both"/>
        <w:rPr>
          <w:b/>
          <w:szCs w:val="28"/>
        </w:rPr>
      </w:pPr>
      <w:r w:rsidRPr="000D0EFD">
        <w:rPr>
          <w:b/>
        </w:rPr>
        <w:t>Информирование общественности и взаимодействие Счетной палаты Унечского района</w:t>
      </w:r>
    </w:p>
    <w:p w:rsidR="000D0EFD" w:rsidRDefault="000D0EFD" w:rsidP="000D0EFD">
      <w:pPr>
        <w:pStyle w:val="a3"/>
        <w:shd w:val="clear" w:color="auto" w:fill="FFFFFF"/>
        <w:ind w:left="1429" w:firstLine="0"/>
        <w:jc w:val="both"/>
        <w:rPr>
          <w:b/>
        </w:rPr>
      </w:pPr>
    </w:p>
    <w:p w:rsidR="000D0EFD" w:rsidRPr="00A95620" w:rsidRDefault="000D0EFD" w:rsidP="000D0EFD">
      <w:pPr>
        <w:shd w:val="clear" w:color="auto" w:fill="FFFFFF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95620">
        <w:rPr>
          <w:rFonts w:eastAsia="Times New Roman" w:cs="Times New Roman"/>
          <w:szCs w:val="28"/>
          <w:lang w:eastAsia="ru-RU"/>
        </w:rPr>
        <w:t>В течение 201</w:t>
      </w:r>
      <w:r>
        <w:rPr>
          <w:rFonts w:eastAsia="Times New Roman" w:cs="Times New Roman"/>
          <w:szCs w:val="28"/>
          <w:lang w:eastAsia="ru-RU"/>
        </w:rPr>
        <w:t>8</w:t>
      </w:r>
      <w:r w:rsidRPr="00A95620">
        <w:rPr>
          <w:rFonts w:eastAsia="Times New Roman" w:cs="Times New Roman"/>
          <w:szCs w:val="28"/>
          <w:lang w:eastAsia="ru-RU"/>
        </w:rPr>
        <w:t xml:space="preserve"> года Счетная палата осуществляла работу по актуализации своей информационной страницы на официальном сайте администрации Унечского района, в части раскрытия информации о деятельности Счетной палаты.</w:t>
      </w:r>
    </w:p>
    <w:p w:rsidR="000D0EFD" w:rsidRDefault="000D0EFD" w:rsidP="000D0EFD">
      <w:pPr>
        <w:shd w:val="clear" w:color="auto" w:fill="FFFFFF"/>
        <w:tabs>
          <w:tab w:val="left" w:pos="5670"/>
        </w:tabs>
        <w:jc w:val="both"/>
        <w:rPr>
          <w:rFonts w:eastAsia="Times New Roman" w:cs="Times New Roman"/>
          <w:szCs w:val="28"/>
          <w:lang w:eastAsia="ru-RU"/>
        </w:rPr>
      </w:pPr>
      <w:r w:rsidRPr="00A95620">
        <w:rPr>
          <w:rFonts w:eastAsia="Times New Roman" w:cs="Times New Roman"/>
          <w:szCs w:val="28"/>
          <w:lang w:eastAsia="ru-RU"/>
        </w:rPr>
        <w:t xml:space="preserve">В соответствии с планом работы Контрольно-счетной палаты Брянской области </w:t>
      </w:r>
      <w:r>
        <w:rPr>
          <w:rFonts w:eastAsia="Times New Roman" w:cs="Times New Roman"/>
          <w:szCs w:val="28"/>
          <w:lang w:eastAsia="ru-RU"/>
        </w:rPr>
        <w:t>работники</w:t>
      </w:r>
      <w:r w:rsidRPr="00A95620">
        <w:rPr>
          <w:rFonts w:eastAsia="Times New Roman" w:cs="Times New Roman"/>
          <w:szCs w:val="28"/>
          <w:lang w:eastAsia="ru-RU"/>
        </w:rPr>
        <w:t xml:space="preserve"> Счетной палаты Унечс</w:t>
      </w:r>
      <w:r>
        <w:rPr>
          <w:rFonts w:eastAsia="Times New Roman" w:cs="Times New Roman"/>
          <w:szCs w:val="28"/>
          <w:lang w:eastAsia="ru-RU"/>
        </w:rPr>
        <w:t>к</w:t>
      </w:r>
      <w:r w:rsidRPr="00A95620">
        <w:rPr>
          <w:rFonts w:eastAsia="Times New Roman" w:cs="Times New Roman"/>
          <w:szCs w:val="28"/>
          <w:lang w:eastAsia="ru-RU"/>
        </w:rPr>
        <w:t>ого района принимал</w:t>
      </w:r>
      <w:r>
        <w:rPr>
          <w:rFonts w:eastAsia="Times New Roman" w:cs="Times New Roman"/>
          <w:szCs w:val="28"/>
          <w:lang w:eastAsia="ru-RU"/>
        </w:rPr>
        <w:t>и</w:t>
      </w:r>
      <w:r w:rsidRPr="00A95620">
        <w:rPr>
          <w:rFonts w:eastAsia="Times New Roman" w:cs="Times New Roman"/>
          <w:szCs w:val="28"/>
          <w:lang w:eastAsia="ru-RU"/>
        </w:rPr>
        <w:t xml:space="preserve"> уч</w:t>
      </w:r>
      <w:r>
        <w:rPr>
          <w:rFonts w:eastAsia="Times New Roman" w:cs="Times New Roman"/>
          <w:szCs w:val="28"/>
          <w:lang w:eastAsia="ru-RU"/>
        </w:rPr>
        <w:t xml:space="preserve">астие в конференциях, семинарах проводимых </w:t>
      </w:r>
      <w:r w:rsidRPr="00A95620">
        <w:rPr>
          <w:rFonts w:eastAsia="Times New Roman" w:cs="Times New Roman"/>
          <w:szCs w:val="28"/>
          <w:lang w:eastAsia="ru-RU"/>
        </w:rPr>
        <w:t>Контрольно-счетной палат</w:t>
      </w:r>
      <w:r>
        <w:rPr>
          <w:rFonts w:eastAsia="Times New Roman" w:cs="Times New Roman"/>
          <w:szCs w:val="28"/>
          <w:lang w:eastAsia="ru-RU"/>
        </w:rPr>
        <w:t>ой</w:t>
      </w:r>
      <w:r w:rsidRPr="00A95620">
        <w:rPr>
          <w:rFonts w:eastAsia="Times New Roman" w:cs="Times New Roman"/>
          <w:szCs w:val="28"/>
          <w:lang w:eastAsia="ru-RU"/>
        </w:rPr>
        <w:t xml:space="preserve"> Брянской области</w:t>
      </w:r>
      <w:r>
        <w:rPr>
          <w:rFonts w:eastAsia="Times New Roman" w:cs="Times New Roman"/>
          <w:szCs w:val="28"/>
          <w:lang w:eastAsia="ru-RU"/>
        </w:rPr>
        <w:t>.</w:t>
      </w:r>
    </w:p>
    <w:p w:rsidR="000D0EFD" w:rsidRDefault="000D0EFD" w:rsidP="000D0EFD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 w:rsidRPr="00A95620">
        <w:rPr>
          <w:rFonts w:eastAsia="Times New Roman" w:cs="Times New Roman"/>
          <w:szCs w:val="28"/>
          <w:lang w:eastAsia="ru-RU"/>
        </w:rPr>
        <w:t xml:space="preserve"> Проведены </w:t>
      </w:r>
      <w:r>
        <w:rPr>
          <w:rFonts w:eastAsia="Times New Roman" w:cs="Times New Roman"/>
          <w:szCs w:val="28"/>
          <w:lang w:eastAsia="ru-RU"/>
        </w:rPr>
        <w:t xml:space="preserve">2 </w:t>
      </w:r>
      <w:r w:rsidRPr="00A95620">
        <w:rPr>
          <w:rFonts w:eastAsia="Times New Roman" w:cs="Times New Roman"/>
          <w:szCs w:val="28"/>
          <w:lang w:eastAsia="ru-RU"/>
        </w:rPr>
        <w:t>совместны</w:t>
      </w:r>
      <w:r>
        <w:rPr>
          <w:rFonts w:eastAsia="Times New Roman" w:cs="Times New Roman"/>
          <w:szCs w:val="28"/>
          <w:lang w:eastAsia="ru-RU"/>
        </w:rPr>
        <w:t>х</w:t>
      </w:r>
      <w:r w:rsidRPr="00A95620">
        <w:rPr>
          <w:rFonts w:eastAsia="Times New Roman" w:cs="Times New Roman"/>
          <w:szCs w:val="28"/>
          <w:lang w:eastAsia="ru-RU"/>
        </w:rPr>
        <w:t xml:space="preserve"> контр</w:t>
      </w:r>
      <w:r>
        <w:rPr>
          <w:rFonts w:eastAsia="Times New Roman" w:cs="Times New Roman"/>
          <w:szCs w:val="28"/>
          <w:lang w:eastAsia="ru-RU"/>
        </w:rPr>
        <w:t>ольных</w:t>
      </w:r>
      <w:r w:rsidRPr="00A95620">
        <w:rPr>
          <w:rFonts w:eastAsia="Times New Roman" w:cs="Times New Roman"/>
          <w:szCs w:val="28"/>
          <w:lang w:eastAsia="ru-RU"/>
        </w:rPr>
        <w:t xml:space="preserve"> мероприятия</w:t>
      </w:r>
      <w:r>
        <w:rPr>
          <w:rFonts w:eastAsia="Times New Roman" w:cs="Times New Roman"/>
          <w:szCs w:val="28"/>
          <w:lang w:eastAsia="ru-RU"/>
        </w:rPr>
        <w:t>.</w:t>
      </w:r>
    </w:p>
    <w:p w:rsidR="000D0EFD" w:rsidRDefault="000D0EFD" w:rsidP="000D0EFD">
      <w:pPr>
        <w:shd w:val="clear" w:color="auto" w:fill="FFFFFF"/>
        <w:jc w:val="both"/>
        <w:rPr>
          <w:b/>
          <w:szCs w:val="28"/>
        </w:rPr>
      </w:pPr>
    </w:p>
    <w:p w:rsidR="009F24F3" w:rsidRDefault="009F24F3" w:rsidP="009F24F3">
      <w:pPr>
        <w:pStyle w:val="a3"/>
        <w:shd w:val="clear" w:color="auto" w:fill="FFFFFF"/>
        <w:ind w:left="0" w:firstLine="0"/>
        <w:jc w:val="center"/>
        <w:rPr>
          <w:b/>
          <w:szCs w:val="28"/>
        </w:rPr>
      </w:pPr>
    </w:p>
    <w:p w:rsidR="009F24F3" w:rsidRDefault="009F24F3" w:rsidP="009F24F3">
      <w:pPr>
        <w:pStyle w:val="a3"/>
        <w:shd w:val="clear" w:color="auto" w:fill="FFFFFF"/>
        <w:ind w:left="0" w:firstLine="0"/>
        <w:jc w:val="center"/>
        <w:rPr>
          <w:b/>
          <w:szCs w:val="28"/>
        </w:rPr>
      </w:pPr>
    </w:p>
    <w:p w:rsidR="000D0EFD" w:rsidRDefault="000D0EFD" w:rsidP="009F24F3">
      <w:pPr>
        <w:pStyle w:val="a3"/>
        <w:numPr>
          <w:ilvl w:val="0"/>
          <w:numId w:val="21"/>
        </w:numPr>
        <w:shd w:val="clear" w:color="auto" w:fill="FFFFFF"/>
        <w:ind w:left="0" w:firstLine="0"/>
        <w:jc w:val="center"/>
        <w:rPr>
          <w:b/>
          <w:szCs w:val="28"/>
        </w:rPr>
      </w:pPr>
      <w:r w:rsidRPr="000D0EFD">
        <w:rPr>
          <w:b/>
          <w:szCs w:val="28"/>
        </w:rPr>
        <w:t>Обеспечение деятельности Счетной палаты Унечского района</w:t>
      </w:r>
    </w:p>
    <w:p w:rsidR="000D0EFD" w:rsidRDefault="000D0EFD" w:rsidP="000D0EFD">
      <w:pPr>
        <w:shd w:val="clear" w:color="auto" w:fill="FFFFFF"/>
        <w:jc w:val="both"/>
        <w:rPr>
          <w:b/>
          <w:szCs w:val="28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67"/>
        <w:gridCol w:w="1080"/>
        <w:gridCol w:w="777"/>
        <w:gridCol w:w="1080"/>
        <w:gridCol w:w="1080"/>
        <w:gridCol w:w="1076"/>
      </w:tblGrid>
      <w:tr w:rsidR="000D0EFD" w:rsidRPr="000D0EFD" w:rsidTr="007A2C44">
        <w:trPr>
          <w:trHeight w:val="689"/>
        </w:trPr>
        <w:tc>
          <w:tcPr>
            <w:tcW w:w="2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0EFD" w:rsidRPr="000D0EFD" w:rsidRDefault="000D0EFD" w:rsidP="007A2C4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0EFD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636" w:type="pct"/>
            <w:gridSpan w:val="5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0D0EFD" w:rsidRPr="000D0EFD" w:rsidRDefault="000D0EFD" w:rsidP="007A2C44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EFD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Период,  годы</w:t>
            </w:r>
          </w:p>
        </w:tc>
      </w:tr>
      <w:tr w:rsidR="000D0EFD" w:rsidRPr="000D0EFD" w:rsidTr="007A2C44">
        <w:tc>
          <w:tcPr>
            <w:tcW w:w="2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0EFD" w:rsidRPr="000D0EFD" w:rsidRDefault="000D0EFD" w:rsidP="007A2C4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D0EFD" w:rsidRPr="000D0EFD" w:rsidRDefault="000D0EFD" w:rsidP="000D0EFD">
            <w:pPr>
              <w:ind w:firstLine="246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0EFD" w:rsidRPr="000D0EFD" w:rsidRDefault="000D0EFD" w:rsidP="000D0EFD">
            <w:pPr>
              <w:ind w:firstLine="31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D0EFD" w:rsidRPr="000D0EFD" w:rsidRDefault="000D0EFD" w:rsidP="000D0EFD">
            <w:pPr>
              <w:ind w:firstLine="9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0EFD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D0EFD" w:rsidRPr="000D0EFD" w:rsidRDefault="000D0EFD" w:rsidP="000D0EFD">
            <w:pPr>
              <w:ind w:firstLine="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0D0EF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D0EFD" w:rsidRPr="000D0EFD" w:rsidRDefault="000D0EFD" w:rsidP="000D0EFD">
            <w:pPr>
              <w:ind w:firstLine="56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</w:tr>
      <w:tr w:rsidR="000D0EFD" w:rsidRPr="000D0EFD" w:rsidTr="007A2C44">
        <w:tc>
          <w:tcPr>
            <w:tcW w:w="2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0EFD" w:rsidRDefault="000D0EFD" w:rsidP="007A2C4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0EFD">
              <w:rPr>
                <w:rFonts w:eastAsia="Times New Roman" w:cs="Times New Roman"/>
                <w:sz w:val="20"/>
                <w:szCs w:val="20"/>
                <w:lang w:eastAsia="ru-RU"/>
              </w:rPr>
              <w:t>Затраты на содержание</w:t>
            </w:r>
          </w:p>
          <w:p w:rsidR="000D0EFD" w:rsidRPr="000D0EFD" w:rsidRDefault="000D0EFD" w:rsidP="007A2C44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D0EFD" w:rsidRPr="000D0EFD" w:rsidRDefault="000D0EFD" w:rsidP="000D0EFD">
            <w:pPr>
              <w:ind w:firstLine="246"/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1185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0EFD" w:rsidRPr="000D0EFD" w:rsidRDefault="000D0EFD" w:rsidP="000D0EFD">
            <w:pPr>
              <w:ind w:firstLine="31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1332,9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D0EFD" w:rsidRPr="000D0EFD" w:rsidRDefault="000D0EFD" w:rsidP="000D0EFD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1228,8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D0EFD" w:rsidRPr="000D0EFD" w:rsidRDefault="000D0EFD" w:rsidP="000D0EFD">
            <w:pPr>
              <w:ind w:firstLine="2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1240,4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8344F" w:rsidRDefault="0048344F" w:rsidP="000D0EFD">
            <w:pPr>
              <w:ind w:firstLine="246"/>
              <w:jc w:val="right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  <w:p w:rsidR="000D0EFD" w:rsidRPr="000D0EFD" w:rsidRDefault="0048344F" w:rsidP="0048344F">
            <w:pPr>
              <w:ind w:firstLine="246"/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894,3</w:t>
            </w:r>
          </w:p>
        </w:tc>
      </w:tr>
    </w:tbl>
    <w:p w:rsidR="000D0EFD" w:rsidRPr="00A95620" w:rsidRDefault="000D0EFD" w:rsidP="000D0EFD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</w:p>
    <w:p w:rsidR="000D0EFD" w:rsidRPr="00A95620" w:rsidRDefault="000D0EFD" w:rsidP="000D0EFD">
      <w:pPr>
        <w:shd w:val="clear" w:color="auto" w:fill="FFFFFF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95620">
        <w:rPr>
          <w:rFonts w:eastAsia="Times New Roman" w:cs="Times New Roman"/>
          <w:szCs w:val="28"/>
          <w:lang w:eastAsia="ru-RU"/>
        </w:rPr>
        <w:t>Сумма запланированных на 201</w:t>
      </w:r>
      <w:r w:rsidR="0048344F">
        <w:rPr>
          <w:rFonts w:eastAsia="Times New Roman" w:cs="Times New Roman"/>
          <w:szCs w:val="28"/>
          <w:lang w:eastAsia="ru-RU"/>
        </w:rPr>
        <w:t>9</w:t>
      </w:r>
      <w:r w:rsidRPr="00A95620">
        <w:rPr>
          <w:rFonts w:eastAsia="Times New Roman" w:cs="Times New Roman"/>
          <w:szCs w:val="28"/>
          <w:lang w:eastAsia="ru-RU"/>
        </w:rPr>
        <w:t xml:space="preserve"> год средств в бюджете на содержание Счетной палаты составляет </w:t>
      </w:r>
      <w:r w:rsidR="0048344F">
        <w:rPr>
          <w:rFonts w:eastAsia="Times New Roman" w:cs="Times New Roman"/>
          <w:szCs w:val="28"/>
          <w:lang w:eastAsia="ru-RU"/>
        </w:rPr>
        <w:t>1095,2</w:t>
      </w:r>
      <w:r w:rsidRPr="00A95620">
        <w:rPr>
          <w:rFonts w:eastAsia="Times New Roman" w:cs="Times New Roman"/>
          <w:szCs w:val="28"/>
          <w:lang w:eastAsia="ru-RU"/>
        </w:rPr>
        <w:t xml:space="preserve"> тыс. рублей.</w:t>
      </w:r>
    </w:p>
    <w:p w:rsidR="000D0EFD" w:rsidRDefault="000D0EFD" w:rsidP="000D0EFD">
      <w:pPr>
        <w:shd w:val="clear" w:color="auto" w:fill="FFFFFF"/>
        <w:jc w:val="both"/>
        <w:rPr>
          <w:b/>
          <w:szCs w:val="28"/>
        </w:rPr>
      </w:pPr>
    </w:p>
    <w:p w:rsidR="009F24F3" w:rsidRDefault="009F24F3" w:rsidP="000D0EFD">
      <w:pPr>
        <w:shd w:val="clear" w:color="auto" w:fill="FFFFFF"/>
        <w:jc w:val="both"/>
        <w:rPr>
          <w:b/>
          <w:szCs w:val="28"/>
        </w:rPr>
      </w:pPr>
    </w:p>
    <w:p w:rsidR="000D0EFD" w:rsidRDefault="000D0EFD" w:rsidP="000D0EFD">
      <w:pPr>
        <w:shd w:val="clear" w:color="auto" w:fill="FFFFFF"/>
        <w:jc w:val="both"/>
        <w:rPr>
          <w:b/>
          <w:szCs w:val="28"/>
        </w:rPr>
      </w:pPr>
    </w:p>
    <w:p w:rsidR="0048344F" w:rsidRPr="00CC73B5" w:rsidRDefault="00D50A41" w:rsidP="0048344F">
      <w:pPr>
        <w:pStyle w:val="1"/>
        <w:spacing w:before="0" w:line="360" w:lineRule="auto"/>
        <w:ind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8</w:t>
      </w:r>
      <w:r w:rsidR="0048344F" w:rsidRPr="00CC73B5">
        <w:rPr>
          <w:rFonts w:ascii="Times New Roman" w:hAnsi="Times New Roman" w:cs="Times New Roman"/>
          <w:color w:val="auto"/>
        </w:rPr>
        <w:t>. Заключительные положения</w:t>
      </w:r>
    </w:p>
    <w:p w:rsidR="0048344F" w:rsidRPr="00A53D3D" w:rsidRDefault="0048344F" w:rsidP="0048344F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 w:rsidRPr="00A53D3D">
        <w:rPr>
          <w:rFonts w:eastAsia="Times New Roman" w:cs="Times New Roman"/>
          <w:szCs w:val="28"/>
          <w:lang w:eastAsia="ru-RU"/>
        </w:rPr>
        <w:t xml:space="preserve">В отчетном периоде </w:t>
      </w:r>
      <w:r>
        <w:rPr>
          <w:rFonts w:eastAsia="Times New Roman" w:cs="Times New Roman"/>
          <w:szCs w:val="28"/>
          <w:lang w:eastAsia="ru-RU"/>
        </w:rPr>
        <w:t>С</w:t>
      </w:r>
      <w:r w:rsidRPr="00A53D3D">
        <w:rPr>
          <w:rFonts w:eastAsia="Times New Roman" w:cs="Times New Roman"/>
          <w:szCs w:val="28"/>
          <w:lang w:eastAsia="ru-RU"/>
        </w:rPr>
        <w:t xml:space="preserve">четной палатой </w:t>
      </w:r>
      <w:r>
        <w:rPr>
          <w:rFonts w:eastAsia="Times New Roman" w:cs="Times New Roman"/>
          <w:szCs w:val="28"/>
          <w:lang w:eastAsia="ru-RU"/>
        </w:rPr>
        <w:t xml:space="preserve">Унечского района </w:t>
      </w:r>
      <w:r w:rsidRPr="00A53D3D">
        <w:rPr>
          <w:rFonts w:eastAsia="Times New Roman" w:cs="Times New Roman"/>
          <w:szCs w:val="28"/>
          <w:lang w:eastAsia="ru-RU"/>
        </w:rPr>
        <w:t xml:space="preserve">обеспечена реализация полномочий, возложенных Бюджетным кодексом Российской Федерации, </w:t>
      </w:r>
      <w:r>
        <w:rPr>
          <w:rFonts w:cs="Times New Roman"/>
          <w:szCs w:val="28"/>
        </w:rPr>
        <w:t>Положением «О Счетной палате Унечского района»</w:t>
      </w:r>
      <w:r w:rsidRPr="00A53D3D">
        <w:rPr>
          <w:rFonts w:eastAsia="Times New Roman" w:cs="Times New Roman"/>
          <w:szCs w:val="28"/>
          <w:lang w:eastAsia="ru-RU"/>
        </w:rPr>
        <w:t xml:space="preserve">. Контрольная и экспертно-аналитическая деятельность </w:t>
      </w:r>
      <w:r>
        <w:rPr>
          <w:rFonts w:eastAsia="Times New Roman" w:cs="Times New Roman"/>
          <w:szCs w:val="28"/>
          <w:lang w:eastAsia="ru-RU"/>
        </w:rPr>
        <w:t>С</w:t>
      </w:r>
      <w:r w:rsidRPr="00A53D3D">
        <w:rPr>
          <w:rFonts w:eastAsia="Times New Roman" w:cs="Times New Roman"/>
          <w:szCs w:val="28"/>
          <w:lang w:eastAsia="ru-RU"/>
        </w:rPr>
        <w:t>четной палаты</w:t>
      </w:r>
      <w:r>
        <w:rPr>
          <w:rFonts w:eastAsia="Times New Roman" w:cs="Times New Roman"/>
          <w:szCs w:val="28"/>
          <w:lang w:eastAsia="ru-RU"/>
        </w:rPr>
        <w:t xml:space="preserve"> Унечского района</w:t>
      </w:r>
      <w:r w:rsidRPr="00A53D3D">
        <w:rPr>
          <w:rFonts w:eastAsia="Times New Roman" w:cs="Times New Roman"/>
          <w:szCs w:val="28"/>
          <w:lang w:eastAsia="ru-RU"/>
        </w:rPr>
        <w:t xml:space="preserve"> направлена на решение актуальных вопросов:</w:t>
      </w:r>
      <w:r w:rsidRPr="00A53D3D">
        <w:rPr>
          <w:rFonts w:eastAsia="Times New Roman" w:cs="Times New Roman"/>
          <w:bCs/>
          <w:szCs w:val="28"/>
          <w:lang w:eastAsia="ru-RU"/>
        </w:rPr>
        <w:t xml:space="preserve"> эффективность</w:t>
      </w:r>
      <w:r w:rsidRPr="00A53D3D">
        <w:rPr>
          <w:rFonts w:cs="Times New Roman"/>
          <w:bCs/>
          <w:color w:val="000000"/>
          <w:szCs w:val="28"/>
        </w:rPr>
        <w:t xml:space="preserve"> организации предоставления и использования бюджетных средств, </w:t>
      </w:r>
      <w:r w:rsidRPr="00A53D3D">
        <w:rPr>
          <w:rFonts w:eastAsia="Times New Roman" w:cs="Times New Roman"/>
          <w:szCs w:val="28"/>
          <w:lang w:eastAsia="ru-RU"/>
        </w:rPr>
        <w:t xml:space="preserve">эффективность использования </w:t>
      </w:r>
      <w:r>
        <w:rPr>
          <w:rFonts w:eastAsia="Times New Roman" w:cs="Times New Roman"/>
          <w:szCs w:val="28"/>
          <w:lang w:eastAsia="ru-RU"/>
        </w:rPr>
        <w:t>муниципального</w:t>
      </w:r>
      <w:r w:rsidRPr="00A53D3D">
        <w:rPr>
          <w:rFonts w:eastAsia="Times New Roman" w:cs="Times New Roman"/>
          <w:szCs w:val="28"/>
          <w:lang w:eastAsia="ru-RU"/>
        </w:rPr>
        <w:t xml:space="preserve"> имущества, </w:t>
      </w:r>
      <w:r w:rsidRPr="00A53D3D">
        <w:rPr>
          <w:rFonts w:cs="Times New Roman"/>
          <w:color w:val="000000"/>
          <w:szCs w:val="28"/>
        </w:rPr>
        <w:t xml:space="preserve">мониторинг реализации </w:t>
      </w:r>
      <w:r>
        <w:rPr>
          <w:rFonts w:cs="Times New Roman"/>
          <w:color w:val="000000"/>
          <w:szCs w:val="28"/>
        </w:rPr>
        <w:t xml:space="preserve">законодательства </w:t>
      </w:r>
      <w:r w:rsidRPr="00135B03">
        <w:t>Российской Федерации</w:t>
      </w:r>
      <w:r w:rsidRPr="00A53D3D">
        <w:rPr>
          <w:rFonts w:cs="Times New Roman"/>
          <w:szCs w:val="28"/>
        </w:rPr>
        <w:t xml:space="preserve"> в сфере закупок товаров, работ, услуг для обеспечения </w:t>
      </w:r>
      <w:r>
        <w:rPr>
          <w:rFonts w:cs="Times New Roman"/>
          <w:szCs w:val="28"/>
        </w:rPr>
        <w:t>муниципальных</w:t>
      </w:r>
      <w:r w:rsidR="00365913">
        <w:rPr>
          <w:rFonts w:cs="Times New Roman"/>
          <w:szCs w:val="28"/>
        </w:rPr>
        <w:t xml:space="preserve"> нужд</w:t>
      </w:r>
      <w:r>
        <w:rPr>
          <w:rFonts w:cs="Times New Roman"/>
          <w:szCs w:val="28"/>
        </w:rPr>
        <w:t>.</w:t>
      </w:r>
    </w:p>
    <w:p w:rsidR="0048344F" w:rsidRPr="00985C76" w:rsidRDefault="0048344F" w:rsidP="0048344F">
      <w:p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 w:rsidRPr="00A53D3D">
        <w:rPr>
          <w:rFonts w:eastAsia="Times New Roman" w:cs="Times New Roman"/>
          <w:szCs w:val="28"/>
          <w:lang w:eastAsia="ru-RU"/>
        </w:rPr>
        <w:t>В 201</w:t>
      </w:r>
      <w:r>
        <w:rPr>
          <w:rFonts w:eastAsia="Times New Roman" w:cs="Times New Roman"/>
          <w:szCs w:val="28"/>
          <w:lang w:eastAsia="ru-RU"/>
        </w:rPr>
        <w:t>9</w:t>
      </w:r>
      <w:r w:rsidRPr="00A53D3D">
        <w:rPr>
          <w:rFonts w:eastAsia="Times New Roman" w:cs="Times New Roman"/>
          <w:szCs w:val="28"/>
          <w:lang w:eastAsia="ru-RU"/>
        </w:rPr>
        <w:t xml:space="preserve"> году </w:t>
      </w:r>
      <w:r>
        <w:rPr>
          <w:rFonts w:eastAsia="Times New Roman" w:cs="Times New Roman"/>
          <w:szCs w:val="28"/>
          <w:lang w:eastAsia="ru-RU"/>
        </w:rPr>
        <w:t>Счетной</w:t>
      </w:r>
      <w:r w:rsidRPr="00A53D3D">
        <w:rPr>
          <w:rFonts w:eastAsia="Times New Roman" w:cs="Times New Roman"/>
          <w:szCs w:val="28"/>
          <w:lang w:eastAsia="ru-RU"/>
        </w:rPr>
        <w:t xml:space="preserve"> палатой будет продолжена работа </w:t>
      </w:r>
      <w:r>
        <w:rPr>
          <w:rFonts w:eastAsia="Times New Roman" w:cs="Times New Roman"/>
          <w:szCs w:val="28"/>
          <w:lang w:eastAsia="ru-RU"/>
        </w:rPr>
        <w:t>по</w:t>
      </w:r>
      <w:r w:rsidRPr="00985C76">
        <w:rPr>
          <w:rFonts w:eastAsia="Times New Roman" w:cs="Times New Roman"/>
          <w:szCs w:val="28"/>
          <w:lang w:eastAsia="ru-RU"/>
        </w:rPr>
        <w:t>:</w:t>
      </w:r>
    </w:p>
    <w:p w:rsidR="0048344F" w:rsidRDefault="0048344F" w:rsidP="0048344F">
      <w:p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 w:rsidRPr="00A53D3D">
        <w:rPr>
          <w:rFonts w:eastAsia="Times New Roman" w:cs="Times New Roman"/>
          <w:szCs w:val="28"/>
          <w:lang w:eastAsia="ru-RU"/>
        </w:rPr>
        <w:t xml:space="preserve">дальнейшему укреплению и развитию единой системы контроля формирования и исполнения </w:t>
      </w:r>
      <w:r>
        <w:rPr>
          <w:rFonts w:eastAsia="Times New Roman" w:cs="Times New Roman"/>
          <w:szCs w:val="28"/>
          <w:lang w:eastAsia="ru-RU"/>
        </w:rPr>
        <w:t xml:space="preserve">муниципального бюджета, </w:t>
      </w:r>
      <w:r w:rsidRPr="00A53D3D">
        <w:rPr>
          <w:rFonts w:eastAsia="Times New Roman" w:cs="Times New Roman"/>
          <w:szCs w:val="28"/>
          <w:lang w:eastAsia="ru-RU"/>
        </w:rPr>
        <w:t xml:space="preserve">внедрению </w:t>
      </w:r>
      <w:r>
        <w:rPr>
          <w:rFonts w:eastAsia="Times New Roman" w:cs="Times New Roman"/>
          <w:szCs w:val="28"/>
          <w:lang w:eastAsia="ru-RU"/>
        </w:rPr>
        <w:t>в </w:t>
      </w:r>
      <w:r w:rsidRPr="00A53D3D">
        <w:rPr>
          <w:rFonts w:eastAsia="Times New Roman" w:cs="Times New Roman"/>
          <w:szCs w:val="28"/>
          <w:lang w:eastAsia="ru-RU"/>
        </w:rPr>
        <w:t>контрольную практику новых форм и методов работы, совершенствованию правового, методологического и информационного обеспечения муниципального финансового контроля</w:t>
      </w:r>
      <w:r>
        <w:rPr>
          <w:rFonts w:eastAsia="Times New Roman" w:cs="Times New Roman"/>
          <w:szCs w:val="28"/>
          <w:lang w:eastAsia="ru-RU"/>
        </w:rPr>
        <w:t>.</w:t>
      </w:r>
    </w:p>
    <w:p w:rsidR="0048344F" w:rsidRPr="00EB5EC7" w:rsidRDefault="0048344F" w:rsidP="0048344F">
      <w:p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szCs w:val="28"/>
          <w:lang w:eastAsia="ru-RU"/>
        </w:rPr>
      </w:pPr>
    </w:p>
    <w:p w:rsidR="000D0EFD" w:rsidRDefault="000D0EFD" w:rsidP="000D0EFD">
      <w:pPr>
        <w:shd w:val="clear" w:color="auto" w:fill="FFFFFF"/>
        <w:jc w:val="both"/>
        <w:rPr>
          <w:b/>
          <w:szCs w:val="28"/>
        </w:rPr>
      </w:pPr>
    </w:p>
    <w:sectPr w:rsidR="000D0EFD" w:rsidSect="007B2583">
      <w:headerReference w:type="default" r:id="rId9"/>
      <w:pgSz w:w="11906" w:h="16838" w:code="9"/>
      <w:pgMar w:top="1134" w:right="851" w:bottom="1134" w:left="1418" w:header="567" w:footer="56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C00" w:rsidRDefault="00847C00" w:rsidP="00CB6270">
      <w:r>
        <w:separator/>
      </w:r>
    </w:p>
  </w:endnote>
  <w:endnote w:type="continuationSeparator" w:id="1">
    <w:p w:rsidR="00847C00" w:rsidRDefault="00847C00" w:rsidP="00CB6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C00" w:rsidRDefault="00847C00" w:rsidP="00CB6270">
      <w:r>
        <w:separator/>
      </w:r>
    </w:p>
  </w:footnote>
  <w:footnote w:type="continuationSeparator" w:id="1">
    <w:p w:rsidR="00847C00" w:rsidRDefault="00847C00" w:rsidP="00CB62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37832"/>
      <w:docPartObj>
        <w:docPartGallery w:val="Page Numbers (Top of Page)"/>
        <w:docPartUnique/>
      </w:docPartObj>
    </w:sdtPr>
    <w:sdtContent>
      <w:p w:rsidR="00B67D1A" w:rsidRDefault="00E61DF3">
        <w:pPr>
          <w:pStyle w:val="ab"/>
          <w:jc w:val="center"/>
        </w:pPr>
        <w:r>
          <w:fldChar w:fldCharType="begin"/>
        </w:r>
        <w:r w:rsidR="00B67D1A">
          <w:instrText xml:space="preserve"> PAGE   \* MERGEFORMAT </w:instrText>
        </w:r>
        <w:r>
          <w:fldChar w:fldCharType="separate"/>
        </w:r>
        <w:r w:rsidR="00226A2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146"/>
    <w:multiLevelType w:val="hybridMultilevel"/>
    <w:tmpl w:val="44BE7E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0A40FE"/>
    <w:multiLevelType w:val="hybridMultilevel"/>
    <w:tmpl w:val="0F3275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BEB791B"/>
    <w:multiLevelType w:val="hybridMultilevel"/>
    <w:tmpl w:val="89AE3FE0"/>
    <w:lvl w:ilvl="0" w:tplc="950EAD30">
      <w:start w:val="1"/>
      <w:numFmt w:val="decimal"/>
      <w:lvlText w:val="%1."/>
      <w:lvlJc w:val="left"/>
      <w:pPr>
        <w:ind w:left="1894" w:hanging="1185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3148DF"/>
    <w:multiLevelType w:val="hybridMultilevel"/>
    <w:tmpl w:val="E24C0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B9638C"/>
    <w:multiLevelType w:val="hybridMultilevel"/>
    <w:tmpl w:val="A04E73C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66B2DE3"/>
    <w:multiLevelType w:val="multilevel"/>
    <w:tmpl w:val="E79864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201041E1"/>
    <w:multiLevelType w:val="hybridMultilevel"/>
    <w:tmpl w:val="9286C18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CD779F6"/>
    <w:multiLevelType w:val="hybridMultilevel"/>
    <w:tmpl w:val="57C6DA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C205819"/>
    <w:multiLevelType w:val="hybridMultilevel"/>
    <w:tmpl w:val="23CED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D67995"/>
    <w:multiLevelType w:val="multilevel"/>
    <w:tmpl w:val="2632D58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10">
    <w:nsid w:val="45620F8D"/>
    <w:multiLevelType w:val="hybridMultilevel"/>
    <w:tmpl w:val="AB208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DD3870"/>
    <w:multiLevelType w:val="hybridMultilevel"/>
    <w:tmpl w:val="C4568B7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C907D3E"/>
    <w:multiLevelType w:val="hybridMultilevel"/>
    <w:tmpl w:val="59F453EA"/>
    <w:lvl w:ilvl="0" w:tplc="E85EFCB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DE62521"/>
    <w:multiLevelType w:val="hybridMultilevel"/>
    <w:tmpl w:val="948096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1791B75"/>
    <w:multiLevelType w:val="hybridMultilevel"/>
    <w:tmpl w:val="29C85C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3323EFE"/>
    <w:multiLevelType w:val="hybridMultilevel"/>
    <w:tmpl w:val="9F38A6C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4DA395F"/>
    <w:multiLevelType w:val="hybridMultilevel"/>
    <w:tmpl w:val="4546EB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7B00754"/>
    <w:multiLevelType w:val="hybridMultilevel"/>
    <w:tmpl w:val="FF22734A"/>
    <w:lvl w:ilvl="0" w:tplc="CA70CC94">
      <w:start w:val="6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8">
    <w:nsid w:val="757E27E1"/>
    <w:multiLevelType w:val="hybridMultilevel"/>
    <w:tmpl w:val="9730A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BF66C0F"/>
    <w:multiLevelType w:val="hybridMultilevel"/>
    <w:tmpl w:val="F22E51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1"/>
  </w:num>
  <w:num w:numId="7">
    <w:abstractNumId w:val="3"/>
  </w:num>
  <w:num w:numId="8">
    <w:abstractNumId w:val="4"/>
  </w:num>
  <w:num w:numId="9">
    <w:abstractNumId w:val="7"/>
  </w:num>
  <w:num w:numId="10">
    <w:abstractNumId w:val="15"/>
  </w:num>
  <w:num w:numId="11">
    <w:abstractNumId w:val="19"/>
  </w:num>
  <w:num w:numId="12">
    <w:abstractNumId w:val="1"/>
  </w:num>
  <w:num w:numId="13">
    <w:abstractNumId w:val="6"/>
  </w:num>
  <w:num w:numId="14">
    <w:abstractNumId w:val="0"/>
  </w:num>
  <w:num w:numId="15">
    <w:abstractNumId w:val="8"/>
  </w:num>
  <w:num w:numId="16">
    <w:abstractNumId w:val="10"/>
  </w:num>
  <w:num w:numId="17">
    <w:abstractNumId w:val="16"/>
  </w:num>
  <w:num w:numId="18">
    <w:abstractNumId w:val="5"/>
  </w:num>
  <w:num w:numId="19">
    <w:abstractNumId w:val="12"/>
  </w:num>
  <w:num w:numId="20">
    <w:abstractNumId w:val="9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formatting="1" w:enforcement="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2022"/>
    <w:rsid w:val="000008FC"/>
    <w:rsid w:val="00005A61"/>
    <w:rsid w:val="000067EF"/>
    <w:rsid w:val="00007ED9"/>
    <w:rsid w:val="00010524"/>
    <w:rsid w:val="00010880"/>
    <w:rsid w:val="0001181C"/>
    <w:rsid w:val="00012539"/>
    <w:rsid w:val="000126D4"/>
    <w:rsid w:val="00015F99"/>
    <w:rsid w:val="00020205"/>
    <w:rsid w:val="0002089B"/>
    <w:rsid w:val="0002328A"/>
    <w:rsid w:val="0002423E"/>
    <w:rsid w:val="000244FF"/>
    <w:rsid w:val="00024D77"/>
    <w:rsid w:val="00024FBE"/>
    <w:rsid w:val="000261C6"/>
    <w:rsid w:val="000309F4"/>
    <w:rsid w:val="00031101"/>
    <w:rsid w:val="00031561"/>
    <w:rsid w:val="00031F41"/>
    <w:rsid w:val="000337BC"/>
    <w:rsid w:val="000352B9"/>
    <w:rsid w:val="00035639"/>
    <w:rsid w:val="00035A57"/>
    <w:rsid w:val="00035E45"/>
    <w:rsid w:val="00037F94"/>
    <w:rsid w:val="0004119E"/>
    <w:rsid w:val="00041F71"/>
    <w:rsid w:val="00044C43"/>
    <w:rsid w:val="000473FA"/>
    <w:rsid w:val="000479B8"/>
    <w:rsid w:val="0005089E"/>
    <w:rsid w:val="0005188F"/>
    <w:rsid w:val="00051A45"/>
    <w:rsid w:val="00051A9A"/>
    <w:rsid w:val="000541C3"/>
    <w:rsid w:val="00054720"/>
    <w:rsid w:val="00055751"/>
    <w:rsid w:val="0005636F"/>
    <w:rsid w:val="0005681F"/>
    <w:rsid w:val="00060270"/>
    <w:rsid w:val="00060706"/>
    <w:rsid w:val="000617ED"/>
    <w:rsid w:val="00061C39"/>
    <w:rsid w:val="00061EE5"/>
    <w:rsid w:val="00063A30"/>
    <w:rsid w:val="00063D48"/>
    <w:rsid w:val="0007035C"/>
    <w:rsid w:val="0007154D"/>
    <w:rsid w:val="00071820"/>
    <w:rsid w:val="00071A9A"/>
    <w:rsid w:val="00072238"/>
    <w:rsid w:val="00075DFF"/>
    <w:rsid w:val="00076228"/>
    <w:rsid w:val="000766CE"/>
    <w:rsid w:val="000767F9"/>
    <w:rsid w:val="00076D57"/>
    <w:rsid w:val="000809FC"/>
    <w:rsid w:val="00081553"/>
    <w:rsid w:val="00082DB0"/>
    <w:rsid w:val="000835FA"/>
    <w:rsid w:val="000846F8"/>
    <w:rsid w:val="0008784C"/>
    <w:rsid w:val="00090CE5"/>
    <w:rsid w:val="00092D9E"/>
    <w:rsid w:val="00093F61"/>
    <w:rsid w:val="0009402C"/>
    <w:rsid w:val="000943DC"/>
    <w:rsid w:val="00094E60"/>
    <w:rsid w:val="000958E1"/>
    <w:rsid w:val="000970D8"/>
    <w:rsid w:val="00097BD3"/>
    <w:rsid w:val="000A2671"/>
    <w:rsid w:val="000A2741"/>
    <w:rsid w:val="000A3C90"/>
    <w:rsid w:val="000A60B8"/>
    <w:rsid w:val="000B087D"/>
    <w:rsid w:val="000B30BF"/>
    <w:rsid w:val="000B3173"/>
    <w:rsid w:val="000B69FC"/>
    <w:rsid w:val="000C1586"/>
    <w:rsid w:val="000C2858"/>
    <w:rsid w:val="000C3942"/>
    <w:rsid w:val="000C3C45"/>
    <w:rsid w:val="000C3E18"/>
    <w:rsid w:val="000C4024"/>
    <w:rsid w:val="000C4580"/>
    <w:rsid w:val="000C52B3"/>
    <w:rsid w:val="000C5966"/>
    <w:rsid w:val="000C69CF"/>
    <w:rsid w:val="000C6D43"/>
    <w:rsid w:val="000C6F78"/>
    <w:rsid w:val="000D01B5"/>
    <w:rsid w:val="000D0917"/>
    <w:rsid w:val="000D0B6D"/>
    <w:rsid w:val="000D0EFD"/>
    <w:rsid w:val="000D260B"/>
    <w:rsid w:val="000D3D1C"/>
    <w:rsid w:val="000D42E5"/>
    <w:rsid w:val="000D48F4"/>
    <w:rsid w:val="000D558D"/>
    <w:rsid w:val="000D559F"/>
    <w:rsid w:val="000D6EC8"/>
    <w:rsid w:val="000D74A7"/>
    <w:rsid w:val="000E1202"/>
    <w:rsid w:val="000E1484"/>
    <w:rsid w:val="000E2C95"/>
    <w:rsid w:val="000E2EA5"/>
    <w:rsid w:val="000E66F8"/>
    <w:rsid w:val="000F0E5C"/>
    <w:rsid w:val="000F3718"/>
    <w:rsid w:val="000F39CB"/>
    <w:rsid w:val="000F549C"/>
    <w:rsid w:val="000F710D"/>
    <w:rsid w:val="000F7447"/>
    <w:rsid w:val="00100892"/>
    <w:rsid w:val="00100D46"/>
    <w:rsid w:val="00102BBC"/>
    <w:rsid w:val="0010385F"/>
    <w:rsid w:val="00104D8D"/>
    <w:rsid w:val="00106A39"/>
    <w:rsid w:val="0011003B"/>
    <w:rsid w:val="0011186C"/>
    <w:rsid w:val="0011331D"/>
    <w:rsid w:val="00114987"/>
    <w:rsid w:val="0011530A"/>
    <w:rsid w:val="001158BA"/>
    <w:rsid w:val="0011646E"/>
    <w:rsid w:val="001231A5"/>
    <w:rsid w:val="00123605"/>
    <w:rsid w:val="0012395E"/>
    <w:rsid w:val="00123DB3"/>
    <w:rsid w:val="00125209"/>
    <w:rsid w:val="001252C5"/>
    <w:rsid w:val="00125D5D"/>
    <w:rsid w:val="00127259"/>
    <w:rsid w:val="001303C4"/>
    <w:rsid w:val="0013307A"/>
    <w:rsid w:val="0013481A"/>
    <w:rsid w:val="001353FF"/>
    <w:rsid w:val="00135B03"/>
    <w:rsid w:val="00135FBD"/>
    <w:rsid w:val="00137349"/>
    <w:rsid w:val="00137B89"/>
    <w:rsid w:val="00141019"/>
    <w:rsid w:val="0014275F"/>
    <w:rsid w:val="001463B3"/>
    <w:rsid w:val="0014718E"/>
    <w:rsid w:val="001474A7"/>
    <w:rsid w:val="00147C55"/>
    <w:rsid w:val="00150511"/>
    <w:rsid w:val="00151DA2"/>
    <w:rsid w:val="00151EB4"/>
    <w:rsid w:val="0015248A"/>
    <w:rsid w:val="001536F2"/>
    <w:rsid w:val="00154404"/>
    <w:rsid w:val="001606DC"/>
    <w:rsid w:val="0016121B"/>
    <w:rsid w:val="001624C1"/>
    <w:rsid w:val="0016774B"/>
    <w:rsid w:val="00173DE3"/>
    <w:rsid w:val="00177242"/>
    <w:rsid w:val="00181889"/>
    <w:rsid w:val="00181DC1"/>
    <w:rsid w:val="00182405"/>
    <w:rsid w:val="0018264A"/>
    <w:rsid w:val="0018326B"/>
    <w:rsid w:val="00184CA1"/>
    <w:rsid w:val="001865C8"/>
    <w:rsid w:val="00187516"/>
    <w:rsid w:val="0019055D"/>
    <w:rsid w:val="00193A53"/>
    <w:rsid w:val="00194D15"/>
    <w:rsid w:val="0019586F"/>
    <w:rsid w:val="0019664B"/>
    <w:rsid w:val="00196705"/>
    <w:rsid w:val="001A0579"/>
    <w:rsid w:val="001A3136"/>
    <w:rsid w:val="001A43CE"/>
    <w:rsid w:val="001A4E96"/>
    <w:rsid w:val="001A60EE"/>
    <w:rsid w:val="001A6A43"/>
    <w:rsid w:val="001B168C"/>
    <w:rsid w:val="001B3F20"/>
    <w:rsid w:val="001B60D7"/>
    <w:rsid w:val="001C1909"/>
    <w:rsid w:val="001C328B"/>
    <w:rsid w:val="001C6205"/>
    <w:rsid w:val="001C6343"/>
    <w:rsid w:val="001D3A20"/>
    <w:rsid w:val="001D3E14"/>
    <w:rsid w:val="001D45F6"/>
    <w:rsid w:val="001D4677"/>
    <w:rsid w:val="001E47FD"/>
    <w:rsid w:val="001E5759"/>
    <w:rsid w:val="001E64BD"/>
    <w:rsid w:val="001E7624"/>
    <w:rsid w:val="001F04DF"/>
    <w:rsid w:val="001F0ADF"/>
    <w:rsid w:val="001F277B"/>
    <w:rsid w:val="001F3C7C"/>
    <w:rsid w:val="001F46BE"/>
    <w:rsid w:val="001F4F10"/>
    <w:rsid w:val="001F6827"/>
    <w:rsid w:val="001F6A16"/>
    <w:rsid w:val="002049B6"/>
    <w:rsid w:val="00204E01"/>
    <w:rsid w:val="00205883"/>
    <w:rsid w:val="00206786"/>
    <w:rsid w:val="002110CB"/>
    <w:rsid w:val="00212CA3"/>
    <w:rsid w:val="0021569E"/>
    <w:rsid w:val="00216150"/>
    <w:rsid w:val="00216724"/>
    <w:rsid w:val="002170A1"/>
    <w:rsid w:val="0022046C"/>
    <w:rsid w:val="00222EBA"/>
    <w:rsid w:val="00223065"/>
    <w:rsid w:val="002231F9"/>
    <w:rsid w:val="002245FF"/>
    <w:rsid w:val="00224B7C"/>
    <w:rsid w:val="00226A2D"/>
    <w:rsid w:val="00233DC7"/>
    <w:rsid w:val="00234A03"/>
    <w:rsid w:val="00234B3B"/>
    <w:rsid w:val="00236A0E"/>
    <w:rsid w:val="00236DBF"/>
    <w:rsid w:val="0023737D"/>
    <w:rsid w:val="002402A0"/>
    <w:rsid w:val="00245591"/>
    <w:rsid w:val="00246E8F"/>
    <w:rsid w:val="002471E3"/>
    <w:rsid w:val="00250413"/>
    <w:rsid w:val="002507B9"/>
    <w:rsid w:val="00250A71"/>
    <w:rsid w:val="00251711"/>
    <w:rsid w:val="00253AE0"/>
    <w:rsid w:val="0025572B"/>
    <w:rsid w:val="00255850"/>
    <w:rsid w:val="002570C1"/>
    <w:rsid w:val="00260731"/>
    <w:rsid w:val="00262274"/>
    <w:rsid w:val="00262F4E"/>
    <w:rsid w:val="00263885"/>
    <w:rsid w:val="00265298"/>
    <w:rsid w:val="00266102"/>
    <w:rsid w:val="002718EC"/>
    <w:rsid w:val="002727D9"/>
    <w:rsid w:val="00272E65"/>
    <w:rsid w:val="002737FC"/>
    <w:rsid w:val="00274D28"/>
    <w:rsid w:val="00274EB5"/>
    <w:rsid w:val="002767BA"/>
    <w:rsid w:val="00280D17"/>
    <w:rsid w:val="00284F10"/>
    <w:rsid w:val="00285AB0"/>
    <w:rsid w:val="00286B95"/>
    <w:rsid w:val="00286E97"/>
    <w:rsid w:val="00287F39"/>
    <w:rsid w:val="00291238"/>
    <w:rsid w:val="00291733"/>
    <w:rsid w:val="00291D86"/>
    <w:rsid w:val="002A1E08"/>
    <w:rsid w:val="002A2609"/>
    <w:rsid w:val="002A2758"/>
    <w:rsid w:val="002A322F"/>
    <w:rsid w:val="002A5A79"/>
    <w:rsid w:val="002A5AF6"/>
    <w:rsid w:val="002A5E63"/>
    <w:rsid w:val="002A7181"/>
    <w:rsid w:val="002A72BF"/>
    <w:rsid w:val="002A72C2"/>
    <w:rsid w:val="002A7ED9"/>
    <w:rsid w:val="002B3164"/>
    <w:rsid w:val="002B4A6C"/>
    <w:rsid w:val="002B67F3"/>
    <w:rsid w:val="002B6A9E"/>
    <w:rsid w:val="002C1396"/>
    <w:rsid w:val="002C1C96"/>
    <w:rsid w:val="002C2335"/>
    <w:rsid w:val="002C24E3"/>
    <w:rsid w:val="002C3D93"/>
    <w:rsid w:val="002C479F"/>
    <w:rsid w:val="002C5240"/>
    <w:rsid w:val="002C61E6"/>
    <w:rsid w:val="002C706C"/>
    <w:rsid w:val="002D215E"/>
    <w:rsid w:val="002D221D"/>
    <w:rsid w:val="002D2C89"/>
    <w:rsid w:val="002D3895"/>
    <w:rsid w:val="002D5FA5"/>
    <w:rsid w:val="002D6A35"/>
    <w:rsid w:val="002D7BE9"/>
    <w:rsid w:val="002E0DCE"/>
    <w:rsid w:val="002E14AB"/>
    <w:rsid w:val="002E4309"/>
    <w:rsid w:val="002E4A7B"/>
    <w:rsid w:val="002E5487"/>
    <w:rsid w:val="002E7B1E"/>
    <w:rsid w:val="002F23FC"/>
    <w:rsid w:val="002F24C9"/>
    <w:rsid w:val="002F50F8"/>
    <w:rsid w:val="00301336"/>
    <w:rsid w:val="003039B7"/>
    <w:rsid w:val="00303A7F"/>
    <w:rsid w:val="00303DEA"/>
    <w:rsid w:val="00304665"/>
    <w:rsid w:val="00305B5C"/>
    <w:rsid w:val="0030645E"/>
    <w:rsid w:val="00310C77"/>
    <w:rsid w:val="00312BC2"/>
    <w:rsid w:val="00312F66"/>
    <w:rsid w:val="00313482"/>
    <w:rsid w:val="003135B0"/>
    <w:rsid w:val="0031410D"/>
    <w:rsid w:val="003146FA"/>
    <w:rsid w:val="0031539A"/>
    <w:rsid w:val="00316C54"/>
    <w:rsid w:val="00316C9F"/>
    <w:rsid w:val="00316E24"/>
    <w:rsid w:val="003213D0"/>
    <w:rsid w:val="00322054"/>
    <w:rsid w:val="00322553"/>
    <w:rsid w:val="003227B2"/>
    <w:rsid w:val="00322C74"/>
    <w:rsid w:val="00322F54"/>
    <w:rsid w:val="00323B48"/>
    <w:rsid w:val="00323FD7"/>
    <w:rsid w:val="00324461"/>
    <w:rsid w:val="00325BE1"/>
    <w:rsid w:val="003308A3"/>
    <w:rsid w:val="00332FFC"/>
    <w:rsid w:val="003339CC"/>
    <w:rsid w:val="00336E7F"/>
    <w:rsid w:val="0033720C"/>
    <w:rsid w:val="00337227"/>
    <w:rsid w:val="00337E86"/>
    <w:rsid w:val="00337F6C"/>
    <w:rsid w:val="003401AC"/>
    <w:rsid w:val="00340FB1"/>
    <w:rsid w:val="003431A2"/>
    <w:rsid w:val="00343655"/>
    <w:rsid w:val="00343982"/>
    <w:rsid w:val="00345112"/>
    <w:rsid w:val="003501D7"/>
    <w:rsid w:val="00350A9A"/>
    <w:rsid w:val="00350B7B"/>
    <w:rsid w:val="00350EFF"/>
    <w:rsid w:val="003518EE"/>
    <w:rsid w:val="00353D4C"/>
    <w:rsid w:val="003548DD"/>
    <w:rsid w:val="00355DE5"/>
    <w:rsid w:val="0036027F"/>
    <w:rsid w:val="00360D08"/>
    <w:rsid w:val="00362207"/>
    <w:rsid w:val="00362B11"/>
    <w:rsid w:val="00363CA8"/>
    <w:rsid w:val="0036433F"/>
    <w:rsid w:val="00364C02"/>
    <w:rsid w:val="00364D53"/>
    <w:rsid w:val="00365913"/>
    <w:rsid w:val="00366C93"/>
    <w:rsid w:val="00366FFB"/>
    <w:rsid w:val="003678E5"/>
    <w:rsid w:val="00370A70"/>
    <w:rsid w:val="00372B32"/>
    <w:rsid w:val="0037499A"/>
    <w:rsid w:val="003818AE"/>
    <w:rsid w:val="0038426C"/>
    <w:rsid w:val="0038451C"/>
    <w:rsid w:val="00387B38"/>
    <w:rsid w:val="003908A1"/>
    <w:rsid w:val="0039131F"/>
    <w:rsid w:val="00392790"/>
    <w:rsid w:val="00393B77"/>
    <w:rsid w:val="00397C54"/>
    <w:rsid w:val="003A0853"/>
    <w:rsid w:val="003A1927"/>
    <w:rsid w:val="003A35C7"/>
    <w:rsid w:val="003A39AF"/>
    <w:rsid w:val="003A455A"/>
    <w:rsid w:val="003A5AFB"/>
    <w:rsid w:val="003A5C70"/>
    <w:rsid w:val="003B2097"/>
    <w:rsid w:val="003B2BE7"/>
    <w:rsid w:val="003B3D2E"/>
    <w:rsid w:val="003B3E71"/>
    <w:rsid w:val="003B44AC"/>
    <w:rsid w:val="003B58CC"/>
    <w:rsid w:val="003B6383"/>
    <w:rsid w:val="003B6B6F"/>
    <w:rsid w:val="003B711B"/>
    <w:rsid w:val="003B7772"/>
    <w:rsid w:val="003B784F"/>
    <w:rsid w:val="003B7988"/>
    <w:rsid w:val="003B7CFD"/>
    <w:rsid w:val="003C0E0E"/>
    <w:rsid w:val="003C3FFD"/>
    <w:rsid w:val="003C4386"/>
    <w:rsid w:val="003C5FBA"/>
    <w:rsid w:val="003C655D"/>
    <w:rsid w:val="003D20EB"/>
    <w:rsid w:val="003D2B7B"/>
    <w:rsid w:val="003D5840"/>
    <w:rsid w:val="003D5EC9"/>
    <w:rsid w:val="003D5F0F"/>
    <w:rsid w:val="003E06E5"/>
    <w:rsid w:val="003E104B"/>
    <w:rsid w:val="003E4998"/>
    <w:rsid w:val="003E4F1F"/>
    <w:rsid w:val="003E5C16"/>
    <w:rsid w:val="003E5D7C"/>
    <w:rsid w:val="003E63D3"/>
    <w:rsid w:val="003E7BCF"/>
    <w:rsid w:val="003F2652"/>
    <w:rsid w:val="003F3266"/>
    <w:rsid w:val="003F3673"/>
    <w:rsid w:val="003F6B32"/>
    <w:rsid w:val="003F790A"/>
    <w:rsid w:val="003F7FBC"/>
    <w:rsid w:val="0040052E"/>
    <w:rsid w:val="004006FA"/>
    <w:rsid w:val="00400947"/>
    <w:rsid w:val="00401F95"/>
    <w:rsid w:val="00404760"/>
    <w:rsid w:val="00405105"/>
    <w:rsid w:val="00405763"/>
    <w:rsid w:val="00406202"/>
    <w:rsid w:val="0041227B"/>
    <w:rsid w:val="00413F42"/>
    <w:rsid w:val="00414B59"/>
    <w:rsid w:val="00415090"/>
    <w:rsid w:val="00421E76"/>
    <w:rsid w:val="00423EB4"/>
    <w:rsid w:val="00424A20"/>
    <w:rsid w:val="00425644"/>
    <w:rsid w:val="00425A37"/>
    <w:rsid w:val="0043157E"/>
    <w:rsid w:val="00432157"/>
    <w:rsid w:val="00434506"/>
    <w:rsid w:val="00436E79"/>
    <w:rsid w:val="004377E1"/>
    <w:rsid w:val="00441F8E"/>
    <w:rsid w:val="0044200B"/>
    <w:rsid w:val="004427A2"/>
    <w:rsid w:val="00443550"/>
    <w:rsid w:val="00444519"/>
    <w:rsid w:val="004446F5"/>
    <w:rsid w:val="00445E76"/>
    <w:rsid w:val="00447EA6"/>
    <w:rsid w:val="00450413"/>
    <w:rsid w:val="00453BAA"/>
    <w:rsid w:val="00456AC6"/>
    <w:rsid w:val="00456DA8"/>
    <w:rsid w:val="00462599"/>
    <w:rsid w:val="00462D48"/>
    <w:rsid w:val="00463519"/>
    <w:rsid w:val="00463898"/>
    <w:rsid w:val="00464B04"/>
    <w:rsid w:val="004653B8"/>
    <w:rsid w:val="00467FAD"/>
    <w:rsid w:val="0047142B"/>
    <w:rsid w:val="00472600"/>
    <w:rsid w:val="00474800"/>
    <w:rsid w:val="004768EB"/>
    <w:rsid w:val="004771A0"/>
    <w:rsid w:val="00477494"/>
    <w:rsid w:val="0047783E"/>
    <w:rsid w:val="00481631"/>
    <w:rsid w:val="00481B7E"/>
    <w:rsid w:val="00482BA6"/>
    <w:rsid w:val="0048344F"/>
    <w:rsid w:val="00485C04"/>
    <w:rsid w:val="00486589"/>
    <w:rsid w:val="0048737E"/>
    <w:rsid w:val="00493862"/>
    <w:rsid w:val="00493DCF"/>
    <w:rsid w:val="00493DFA"/>
    <w:rsid w:val="00495745"/>
    <w:rsid w:val="00497525"/>
    <w:rsid w:val="004A13A0"/>
    <w:rsid w:val="004A56B2"/>
    <w:rsid w:val="004B0BBC"/>
    <w:rsid w:val="004B131B"/>
    <w:rsid w:val="004B2A99"/>
    <w:rsid w:val="004B2C96"/>
    <w:rsid w:val="004B4EC9"/>
    <w:rsid w:val="004B5B6D"/>
    <w:rsid w:val="004C1185"/>
    <w:rsid w:val="004C2B99"/>
    <w:rsid w:val="004C5435"/>
    <w:rsid w:val="004D4AFB"/>
    <w:rsid w:val="004D503C"/>
    <w:rsid w:val="004D6FD3"/>
    <w:rsid w:val="004E21D6"/>
    <w:rsid w:val="004E2586"/>
    <w:rsid w:val="004E3328"/>
    <w:rsid w:val="004E4282"/>
    <w:rsid w:val="004F0FCF"/>
    <w:rsid w:val="004F1AEC"/>
    <w:rsid w:val="004F20FE"/>
    <w:rsid w:val="004F3513"/>
    <w:rsid w:val="004F3B1D"/>
    <w:rsid w:val="004F4911"/>
    <w:rsid w:val="004F4F44"/>
    <w:rsid w:val="004F52FE"/>
    <w:rsid w:val="004F56CC"/>
    <w:rsid w:val="00500B3D"/>
    <w:rsid w:val="005036DB"/>
    <w:rsid w:val="00504840"/>
    <w:rsid w:val="00505294"/>
    <w:rsid w:val="00506AAD"/>
    <w:rsid w:val="00507FBB"/>
    <w:rsid w:val="00513C02"/>
    <w:rsid w:val="00514165"/>
    <w:rsid w:val="005157D2"/>
    <w:rsid w:val="00516578"/>
    <w:rsid w:val="00517B08"/>
    <w:rsid w:val="005205D3"/>
    <w:rsid w:val="00523C00"/>
    <w:rsid w:val="005418C1"/>
    <w:rsid w:val="00541A7F"/>
    <w:rsid w:val="00542FA6"/>
    <w:rsid w:val="00550585"/>
    <w:rsid w:val="00550819"/>
    <w:rsid w:val="0055602C"/>
    <w:rsid w:val="00561E29"/>
    <w:rsid w:val="005620CD"/>
    <w:rsid w:val="00562F95"/>
    <w:rsid w:val="005654B4"/>
    <w:rsid w:val="005674E1"/>
    <w:rsid w:val="005675DF"/>
    <w:rsid w:val="00567696"/>
    <w:rsid w:val="005677DF"/>
    <w:rsid w:val="00570F74"/>
    <w:rsid w:val="00571188"/>
    <w:rsid w:val="0057226E"/>
    <w:rsid w:val="00572B6A"/>
    <w:rsid w:val="00574ADE"/>
    <w:rsid w:val="00580737"/>
    <w:rsid w:val="005807D6"/>
    <w:rsid w:val="00580960"/>
    <w:rsid w:val="0058105D"/>
    <w:rsid w:val="00582FE7"/>
    <w:rsid w:val="00584F47"/>
    <w:rsid w:val="0058546E"/>
    <w:rsid w:val="0058633D"/>
    <w:rsid w:val="005868B0"/>
    <w:rsid w:val="0058797A"/>
    <w:rsid w:val="0059067E"/>
    <w:rsid w:val="00591B35"/>
    <w:rsid w:val="00591C2C"/>
    <w:rsid w:val="00595A88"/>
    <w:rsid w:val="005A215F"/>
    <w:rsid w:val="005A2783"/>
    <w:rsid w:val="005A2DD3"/>
    <w:rsid w:val="005A49CA"/>
    <w:rsid w:val="005A58E6"/>
    <w:rsid w:val="005A600E"/>
    <w:rsid w:val="005A604D"/>
    <w:rsid w:val="005A6865"/>
    <w:rsid w:val="005B0C3F"/>
    <w:rsid w:val="005B2402"/>
    <w:rsid w:val="005B344B"/>
    <w:rsid w:val="005B4522"/>
    <w:rsid w:val="005B45CD"/>
    <w:rsid w:val="005B7017"/>
    <w:rsid w:val="005B7BE9"/>
    <w:rsid w:val="005B7E8F"/>
    <w:rsid w:val="005C0932"/>
    <w:rsid w:val="005C1724"/>
    <w:rsid w:val="005C189C"/>
    <w:rsid w:val="005C248F"/>
    <w:rsid w:val="005C4D2A"/>
    <w:rsid w:val="005D1777"/>
    <w:rsid w:val="005D2A63"/>
    <w:rsid w:val="005D3CD5"/>
    <w:rsid w:val="005D3FBB"/>
    <w:rsid w:val="005D407B"/>
    <w:rsid w:val="005D56DE"/>
    <w:rsid w:val="005D65C4"/>
    <w:rsid w:val="005E3439"/>
    <w:rsid w:val="005E6F6C"/>
    <w:rsid w:val="005F2E30"/>
    <w:rsid w:val="005F5872"/>
    <w:rsid w:val="005F601B"/>
    <w:rsid w:val="005F665B"/>
    <w:rsid w:val="006005F3"/>
    <w:rsid w:val="0060095F"/>
    <w:rsid w:val="00602FC7"/>
    <w:rsid w:val="00603AE7"/>
    <w:rsid w:val="00603F68"/>
    <w:rsid w:val="00604390"/>
    <w:rsid w:val="00605CFC"/>
    <w:rsid w:val="00607459"/>
    <w:rsid w:val="00610762"/>
    <w:rsid w:val="00612611"/>
    <w:rsid w:val="00612D7F"/>
    <w:rsid w:val="00612FE9"/>
    <w:rsid w:val="0061451D"/>
    <w:rsid w:val="00620C08"/>
    <w:rsid w:val="00622339"/>
    <w:rsid w:val="00623521"/>
    <w:rsid w:val="00624AAE"/>
    <w:rsid w:val="00625B67"/>
    <w:rsid w:val="00625E9C"/>
    <w:rsid w:val="0063053F"/>
    <w:rsid w:val="00630E85"/>
    <w:rsid w:val="00632F12"/>
    <w:rsid w:val="0063346F"/>
    <w:rsid w:val="00633C23"/>
    <w:rsid w:val="00634451"/>
    <w:rsid w:val="0063494E"/>
    <w:rsid w:val="00635798"/>
    <w:rsid w:val="0063627B"/>
    <w:rsid w:val="00636E5F"/>
    <w:rsid w:val="00637690"/>
    <w:rsid w:val="006402D3"/>
    <w:rsid w:val="00640F2E"/>
    <w:rsid w:val="00642BD6"/>
    <w:rsid w:val="006448F0"/>
    <w:rsid w:val="006456A7"/>
    <w:rsid w:val="00645E1D"/>
    <w:rsid w:val="00646C72"/>
    <w:rsid w:val="0064702C"/>
    <w:rsid w:val="0064741C"/>
    <w:rsid w:val="00650C02"/>
    <w:rsid w:val="00654619"/>
    <w:rsid w:val="00655B3D"/>
    <w:rsid w:val="006560E6"/>
    <w:rsid w:val="00657E43"/>
    <w:rsid w:val="00661646"/>
    <w:rsid w:val="0066191D"/>
    <w:rsid w:val="00662AB3"/>
    <w:rsid w:val="006654B3"/>
    <w:rsid w:val="00665FBD"/>
    <w:rsid w:val="006665C4"/>
    <w:rsid w:val="00666E48"/>
    <w:rsid w:val="00667395"/>
    <w:rsid w:val="00667A37"/>
    <w:rsid w:val="00667C64"/>
    <w:rsid w:val="006714E9"/>
    <w:rsid w:val="00671AF9"/>
    <w:rsid w:val="00677626"/>
    <w:rsid w:val="00681E80"/>
    <w:rsid w:val="00682051"/>
    <w:rsid w:val="006821F6"/>
    <w:rsid w:val="00684672"/>
    <w:rsid w:val="00685673"/>
    <w:rsid w:val="00686EC7"/>
    <w:rsid w:val="00687399"/>
    <w:rsid w:val="00687799"/>
    <w:rsid w:val="006911F7"/>
    <w:rsid w:val="00691CE5"/>
    <w:rsid w:val="00693142"/>
    <w:rsid w:val="006946E6"/>
    <w:rsid w:val="00695DC8"/>
    <w:rsid w:val="00697AB0"/>
    <w:rsid w:val="00697AFE"/>
    <w:rsid w:val="006A2796"/>
    <w:rsid w:val="006A35B6"/>
    <w:rsid w:val="006A4CDD"/>
    <w:rsid w:val="006A693B"/>
    <w:rsid w:val="006A71A7"/>
    <w:rsid w:val="006A7B50"/>
    <w:rsid w:val="006A7EA3"/>
    <w:rsid w:val="006B16D8"/>
    <w:rsid w:val="006B2902"/>
    <w:rsid w:val="006B3087"/>
    <w:rsid w:val="006B34A3"/>
    <w:rsid w:val="006B4C94"/>
    <w:rsid w:val="006B4D48"/>
    <w:rsid w:val="006B6612"/>
    <w:rsid w:val="006B68B2"/>
    <w:rsid w:val="006C0B44"/>
    <w:rsid w:val="006C0D29"/>
    <w:rsid w:val="006C1B2C"/>
    <w:rsid w:val="006C317F"/>
    <w:rsid w:val="006C369E"/>
    <w:rsid w:val="006C5ED6"/>
    <w:rsid w:val="006C608B"/>
    <w:rsid w:val="006C60DD"/>
    <w:rsid w:val="006C65D9"/>
    <w:rsid w:val="006C7EDD"/>
    <w:rsid w:val="006D13AC"/>
    <w:rsid w:val="006D318A"/>
    <w:rsid w:val="006D3FE4"/>
    <w:rsid w:val="006D4110"/>
    <w:rsid w:val="006D55CE"/>
    <w:rsid w:val="006D7F37"/>
    <w:rsid w:val="006E2B8C"/>
    <w:rsid w:val="006E3A4E"/>
    <w:rsid w:val="006E451D"/>
    <w:rsid w:val="006E4FD0"/>
    <w:rsid w:val="006E5A3A"/>
    <w:rsid w:val="006E67EB"/>
    <w:rsid w:val="006E706E"/>
    <w:rsid w:val="006E756D"/>
    <w:rsid w:val="006F05E0"/>
    <w:rsid w:val="006F05ED"/>
    <w:rsid w:val="006F0B3C"/>
    <w:rsid w:val="006F3610"/>
    <w:rsid w:val="006F36F3"/>
    <w:rsid w:val="006F4B31"/>
    <w:rsid w:val="006F7F4E"/>
    <w:rsid w:val="0070015C"/>
    <w:rsid w:val="0070034A"/>
    <w:rsid w:val="00700A5E"/>
    <w:rsid w:val="00701615"/>
    <w:rsid w:val="00703488"/>
    <w:rsid w:val="00703837"/>
    <w:rsid w:val="00703C2A"/>
    <w:rsid w:val="00704A5E"/>
    <w:rsid w:val="00705486"/>
    <w:rsid w:val="0070771A"/>
    <w:rsid w:val="00711A7E"/>
    <w:rsid w:val="007121B1"/>
    <w:rsid w:val="007125BF"/>
    <w:rsid w:val="00712FE9"/>
    <w:rsid w:val="00713649"/>
    <w:rsid w:val="00713E3A"/>
    <w:rsid w:val="00714038"/>
    <w:rsid w:val="0071710F"/>
    <w:rsid w:val="00717209"/>
    <w:rsid w:val="00717CD6"/>
    <w:rsid w:val="0072061A"/>
    <w:rsid w:val="0072188C"/>
    <w:rsid w:val="007234FA"/>
    <w:rsid w:val="00725091"/>
    <w:rsid w:val="00726A68"/>
    <w:rsid w:val="00726C08"/>
    <w:rsid w:val="00727416"/>
    <w:rsid w:val="00730111"/>
    <w:rsid w:val="0073033D"/>
    <w:rsid w:val="00730826"/>
    <w:rsid w:val="00731144"/>
    <w:rsid w:val="0073332E"/>
    <w:rsid w:val="00733BF4"/>
    <w:rsid w:val="00734596"/>
    <w:rsid w:val="007360CD"/>
    <w:rsid w:val="0073752B"/>
    <w:rsid w:val="0074293D"/>
    <w:rsid w:val="00743B90"/>
    <w:rsid w:val="007444CF"/>
    <w:rsid w:val="0074485D"/>
    <w:rsid w:val="00745174"/>
    <w:rsid w:val="00745EB8"/>
    <w:rsid w:val="00745FA1"/>
    <w:rsid w:val="0074678F"/>
    <w:rsid w:val="00746E34"/>
    <w:rsid w:val="007474BB"/>
    <w:rsid w:val="00750092"/>
    <w:rsid w:val="0075379D"/>
    <w:rsid w:val="007539FB"/>
    <w:rsid w:val="00755C76"/>
    <w:rsid w:val="00755FAF"/>
    <w:rsid w:val="00761157"/>
    <w:rsid w:val="00762479"/>
    <w:rsid w:val="00763946"/>
    <w:rsid w:val="00763D80"/>
    <w:rsid w:val="007644A2"/>
    <w:rsid w:val="00766375"/>
    <w:rsid w:val="0076674B"/>
    <w:rsid w:val="00766B16"/>
    <w:rsid w:val="007679EB"/>
    <w:rsid w:val="007731BD"/>
    <w:rsid w:val="00773A51"/>
    <w:rsid w:val="00775D17"/>
    <w:rsid w:val="00776150"/>
    <w:rsid w:val="00777820"/>
    <w:rsid w:val="00782E05"/>
    <w:rsid w:val="007871D9"/>
    <w:rsid w:val="007917F0"/>
    <w:rsid w:val="00795D04"/>
    <w:rsid w:val="007A17AA"/>
    <w:rsid w:val="007A2D69"/>
    <w:rsid w:val="007A3C6F"/>
    <w:rsid w:val="007A4CCC"/>
    <w:rsid w:val="007A7267"/>
    <w:rsid w:val="007A726A"/>
    <w:rsid w:val="007B2362"/>
    <w:rsid w:val="007B2583"/>
    <w:rsid w:val="007B263B"/>
    <w:rsid w:val="007B4E87"/>
    <w:rsid w:val="007B623E"/>
    <w:rsid w:val="007C019E"/>
    <w:rsid w:val="007C0D0D"/>
    <w:rsid w:val="007C1AEA"/>
    <w:rsid w:val="007C3A61"/>
    <w:rsid w:val="007C3FC4"/>
    <w:rsid w:val="007C504C"/>
    <w:rsid w:val="007C504E"/>
    <w:rsid w:val="007C70A8"/>
    <w:rsid w:val="007D0BAB"/>
    <w:rsid w:val="007D0FBB"/>
    <w:rsid w:val="007D1F64"/>
    <w:rsid w:val="007D2022"/>
    <w:rsid w:val="007D2741"/>
    <w:rsid w:val="007D35CB"/>
    <w:rsid w:val="007D4993"/>
    <w:rsid w:val="007D676A"/>
    <w:rsid w:val="007D7CF5"/>
    <w:rsid w:val="007E01D5"/>
    <w:rsid w:val="007E09C8"/>
    <w:rsid w:val="007E1325"/>
    <w:rsid w:val="007E24B1"/>
    <w:rsid w:val="007E25E3"/>
    <w:rsid w:val="007E4FFC"/>
    <w:rsid w:val="007F02AB"/>
    <w:rsid w:val="007F2075"/>
    <w:rsid w:val="007F42B9"/>
    <w:rsid w:val="007F5F75"/>
    <w:rsid w:val="00801C94"/>
    <w:rsid w:val="00801D26"/>
    <w:rsid w:val="00804CF4"/>
    <w:rsid w:val="008069F2"/>
    <w:rsid w:val="00807073"/>
    <w:rsid w:val="0081074F"/>
    <w:rsid w:val="00810A48"/>
    <w:rsid w:val="00811289"/>
    <w:rsid w:val="008125F2"/>
    <w:rsid w:val="008127BD"/>
    <w:rsid w:val="0081293E"/>
    <w:rsid w:val="0081304E"/>
    <w:rsid w:val="0081307D"/>
    <w:rsid w:val="0081313D"/>
    <w:rsid w:val="00814507"/>
    <w:rsid w:val="00815070"/>
    <w:rsid w:val="00815921"/>
    <w:rsid w:val="00815A10"/>
    <w:rsid w:val="008204A6"/>
    <w:rsid w:val="008210D1"/>
    <w:rsid w:val="0082197C"/>
    <w:rsid w:val="0082237D"/>
    <w:rsid w:val="00822F8C"/>
    <w:rsid w:val="00823593"/>
    <w:rsid w:val="008237A8"/>
    <w:rsid w:val="00823852"/>
    <w:rsid w:val="008259BA"/>
    <w:rsid w:val="0082642F"/>
    <w:rsid w:val="008274FF"/>
    <w:rsid w:val="00827759"/>
    <w:rsid w:val="00827A93"/>
    <w:rsid w:val="008303A7"/>
    <w:rsid w:val="0083529B"/>
    <w:rsid w:val="00835B9D"/>
    <w:rsid w:val="0084062F"/>
    <w:rsid w:val="00840DA8"/>
    <w:rsid w:val="008431E9"/>
    <w:rsid w:val="00844FE5"/>
    <w:rsid w:val="008476EC"/>
    <w:rsid w:val="008477BA"/>
    <w:rsid w:val="00847C00"/>
    <w:rsid w:val="008505A8"/>
    <w:rsid w:val="008519A9"/>
    <w:rsid w:val="00853809"/>
    <w:rsid w:val="00854D08"/>
    <w:rsid w:val="00855218"/>
    <w:rsid w:val="00856206"/>
    <w:rsid w:val="00857180"/>
    <w:rsid w:val="008572A3"/>
    <w:rsid w:val="008574AB"/>
    <w:rsid w:val="008601C4"/>
    <w:rsid w:val="00861161"/>
    <w:rsid w:val="00861361"/>
    <w:rsid w:val="00862FA6"/>
    <w:rsid w:val="0086346C"/>
    <w:rsid w:val="00866E8B"/>
    <w:rsid w:val="00871A0C"/>
    <w:rsid w:val="00871F75"/>
    <w:rsid w:val="008721FF"/>
    <w:rsid w:val="00872E85"/>
    <w:rsid w:val="00873936"/>
    <w:rsid w:val="00875183"/>
    <w:rsid w:val="00875273"/>
    <w:rsid w:val="008754D8"/>
    <w:rsid w:val="0087605E"/>
    <w:rsid w:val="008761B8"/>
    <w:rsid w:val="008768CF"/>
    <w:rsid w:val="00877A57"/>
    <w:rsid w:val="00877F44"/>
    <w:rsid w:val="0088226E"/>
    <w:rsid w:val="00884A88"/>
    <w:rsid w:val="00884B32"/>
    <w:rsid w:val="0088571A"/>
    <w:rsid w:val="00887811"/>
    <w:rsid w:val="00887B5F"/>
    <w:rsid w:val="00890656"/>
    <w:rsid w:val="008907F8"/>
    <w:rsid w:val="00891DC3"/>
    <w:rsid w:val="00891FF5"/>
    <w:rsid w:val="00892282"/>
    <w:rsid w:val="0089238C"/>
    <w:rsid w:val="00892DA0"/>
    <w:rsid w:val="00896E09"/>
    <w:rsid w:val="008A1ADF"/>
    <w:rsid w:val="008A4BF1"/>
    <w:rsid w:val="008A7EB8"/>
    <w:rsid w:val="008B0F61"/>
    <w:rsid w:val="008B27EB"/>
    <w:rsid w:val="008B2AC4"/>
    <w:rsid w:val="008B2EAB"/>
    <w:rsid w:val="008B3237"/>
    <w:rsid w:val="008B6C2A"/>
    <w:rsid w:val="008B6CC2"/>
    <w:rsid w:val="008B7A58"/>
    <w:rsid w:val="008C003D"/>
    <w:rsid w:val="008C1504"/>
    <w:rsid w:val="008C2A48"/>
    <w:rsid w:val="008C48FE"/>
    <w:rsid w:val="008C4F6E"/>
    <w:rsid w:val="008C7BF4"/>
    <w:rsid w:val="008D11F4"/>
    <w:rsid w:val="008D19FF"/>
    <w:rsid w:val="008D340A"/>
    <w:rsid w:val="008D3647"/>
    <w:rsid w:val="008D50C7"/>
    <w:rsid w:val="008D55F8"/>
    <w:rsid w:val="008D5BF0"/>
    <w:rsid w:val="008D635F"/>
    <w:rsid w:val="008D6D63"/>
    <w:rsid w:val="008E1B63"/>
    <w:rsid w:val="008E22CA"/>
    <w:rsid w:val="008E27CE"/>
    <w:rsid w:val="008E27E9"/>
    <w:rsid w:val="008E4318"/>
    <w:rsid w:val="008E47D8"/>
    <w:rsid w:val="008E5195"/>
    <w:rsid w:val="008E5F4E"/>
    <w:rsid w:val="008E632C"/>
    <w:rsid w:val="008E673E"/>
    <w:rsid w:val="008F1429"/>
    <w:rsid w:val="008F3310"/>
    <w:rsid w:val="008F3949"/>
    <w:rsid w:val="008F4EC6"/>
    <w:rsid w:val="008F52FD"/>
    <w:rsid w:val="008F59BB"/>
    <w:rsid w:val="008F5CE7"/>
    <w:rsid w:val="008F5DB9"/>
    <w:rsid w:val="008F6375"/>
    <w:rsid w:val="008F7449"/>
    <w:rsid w:val="008F7FBA"/>
    <w:rsid w:val="009001EC"/>
    <w:rsid w:val="0090249A"/>
    <w:rsid w:val="00903F4F"/>
    <w:rsid w:val="00904088"/>
    <w:rsid w:val="0090637F"/>
    <w:rsid w:val="00906687"/>
    <w:rsid w:val="00906DF1"/>
    <w:rsid w:val="00907FC5"/>
    <w:rsid w:val="00910886"/>
    <w:rsid w:val="009132F5"/>
    <w:rsid w:val="009169BC"/>
    <w:rsid w:val="009173DA"/>
    <w:rsid w:val="00917BE1"/>
    <w:rsid w:val="00922BDC"/>
    <w:rsid w:val="00923734"/>
    <w:rsid w:val="00925516"/>
    <w:rsid w:val="00926272"/>
    <w:rsid w:val="00927B50"/>
    <w:rsid w:val="009300C6"/>
    <w:rsid w:val="00933339"/>
    <w:rsid w:val="00934D51"/>
    <w:rsid w:val="0093796D"/>
    <w:rsid w:val="00941076"/>
    <w:rsid w:val="009415FE"/>
    <w:rsid w:val="009419D9"/>
    <w:rsid w:val="00941DDE"/>
    <w:rsid w:val="0094205F"/>
    <w:rsid w:val="0094223E"/>
    <w:rsid w:val="00943A87"/>
    <w:rsid w:val="00944AD3"/>
    <w:rsid w:val="00944E9A"/>
    <w:rsid w:val="00947A43"/>
    <w:rsid w:val="00951690"/>
    <w:rsid w:val="00951FD8"/>
    <w:rsid w:val="00952972"/>
    <w:rsid w:val="0095330F"/>
    <w:rsid w:val="00953A25"/>
    <w:rsid w:val="00956B27"/>
    <w:rsid w:val="00960C0C"/>
    <w:rsid w:val="00963341"/>
    <w:rsid w:val="0096439B"/>
    <w:rsid w:val="00964A49"/>
    <w:rsid w:val="009730E0"/>
    <w:rsid w:val="009762E0"/>
    <w:rsid w:val="00976B19"/>
    <w:rsid w:val="0097722F"/>
    <w:rsid w:val="00980112"/>
    <w:rsid w:val="00982D2E"/>
    <w:rsid w:val="0098328D"/>
    <w:rsid w:val="0098435F"/>
    <w:rsid w:val="009850FD"/>
    <w:rsid w:val="00985902"/>
    <w:rsid w:val="00985C76"/>
    <w:rsid w:val="00986903"/>
    <w:rsid w:val="009900D6"/>
    <w:rsid w:val="00990693"/>
    <w:rsid w:val="009928CF"/>
    <w:rsid w:val="00994660"/>
    <w:rsid w:val="00994AF3"/>
    <w:rsid w:val="0099607B"/>
    <w:rsid w:val="00997AA1"/>
    <w:rsid w:val="009A00AE"/>
    <w:rsid w:val="009A0F4A"/>
    <w:rsid w:val="009A223F"/>
    <w:rsid w:val="009A2DDD"/>
    <w:rsid w:val="009A389B"/>
    <w:rsid w:val="009A46DE"/>
    <w:rsid w:val="009A500F"/>
    <w:rsid w:val="009B0C07"/>
    <w:rsid w:val="009B2118"/>
    <w:rsid w:val="009B2227"/>
    <w:rsid w:val="009B3C46"/>
    <w:rsid w:val="009B4AE0"/>
    <w:rsid w:val="009B5FB5"/>
    <w:rsid w:val="009C0E1B"/>
    <w:rsid w:val="009C1996"/>
    <w:rsid w:val="009C1A71"/>
    <w:rsid w:val="009C2F77"/>
    <w:rsid w:val="009C7E9A"/>
    <w:rsid w:val="009D17A8"/>
    <w:rsid w:val="009D1EB8"/>
    <w:rsid w:val="009D39FD"/>
    <w:rsid w:val="009D63C2"/>
    <w:rsid w:val="009D6B23"/>
    <w:rsid w:val="009D7C6B"/>
    <w:rsid w:val="009E064A"/>
    <w:rsid w:val="009E06F0"/>
    <w:rsid w:val="009E0B23"/>
    <w:rsid w:val="009E179B"/>
    <w:rsid w:val="009E1EAC"/>
    <w:rsid w:val="009E2135"/>
    <w:rsid w:val="009E2C5F"/>
    <w:rsid w:val="009E5487"/>
    <w:rsid w:val="009E57A4"/>
    <w:rsid w:val="009E5E94"/>
    <w:rsid w:val="009E68B8"/>
    <w:rsid w:val="009E7ACB"/>
    <w:rsid w:val="009F197B"/>
    <w:rsid w:val="009F21CE"/>
    <w:rsid w:val="009F24F3"/>
    <w:rsid w:val="009F6281"/>
    <w:rsid w:val="009F6E77"/>
    <w:rsid w:val="009F72E2"/>
    <w:rsid w:val="009F7652"/>
    <w:rsid w:val="00A01F16"/>
    <w:rsid w:val="00A02972"/>
    <w:rsid w:val="00A032D7"/>
    <w:rsid w:val="00A053D8"/>
    <w:rsid w:val="00A054DA"/>
    <w:rsid w:val="00A07508"/>
    <w:rsid w:val="00A10566"/>
    <w:rsid w:val="00A10DD1"/>
    <w:rsid w:val="00A11DDD"/>
    <w:rsid w:val="00A171F2"/>
    <w:rsid w:val="00A207C2"/>
    <w:rsid w:val="00A22AE9"/>
    <w:rsid w:val="00A231B6"/>
    <w:rsid w:val="00A232CC"/>
    <w:rsid w:val="00A25A7D"/>
    <w:rsid w:val="00A25F61"/>
    <w:rsid w:val="00A32352"/>
    <w:rsid w:val="00A33955"/>
    <w:rsid w:val="00A347BB"/>
    <w:rsid w:val="00A35702"/>
    <w:rsid w:val="00A37D5F"/>
    <w:rsid w:val="00A4132A"/>
    <w:rsid w:val="00A421B7"/>
    <w:rsid w:val="00A4620D"/>
    <w:rsid w:val="00A527EF"/>
    <w:rsid w:val="00A53D3D"/>
    <w:rsid w:val="00A53E28"/>
    <w:rsid w:val="00A55EE1"/>
    <w:rsid w:val="00A56166"/>
    <w:rsid w:val="00A5767B"/>
    <w:rsid w:val="00A578A5"/>
    <w:rsid w:val="00A62834"/>
    <w:rsid w:val="00A64CBC"/>
    <w:rsid w:val="00A7354D"/>
    <w:rsid w:val="00A73D28"/>
    <w:rsid w:val="00A7632C"/>
    <w:rsid w:val="00A767B8"/>
    <w:rsid w:val="00A76B52"/>
    <w:rsid w:val="00A77604"/>
    <w:rsid w:val="00A80139"/>
    <w:rsid w:val="00A825DF"/>
    <w:rsid w:val="00A827D2"/>
    <w:rsid w:val="00A83369"/>
    <w:rsid w:val="00A85825"/>
    <w:rsid w:val="00A85C99"/>
    <w:rsid w:val="00A90F71"/>
    <w:rsid w:val="00A91E85"/>
    <w:rsid w:val="00A938FA"/>
    <w:rsid w:val="00A93E8E"/>
    <w:rsid w:val="00A94002"/>
    <w:rsid w:val="00A94D1A"/>
    <w:rsid w:val="00A96517"/>
    <w:rsid w:val="00A97EA2"/>
    <w:rsid w:val="00AA0083"/>
    <w:rsid w:val="00AA0290"/>
    <w:rsid w:val="00AA0A0A"/>
    <w:rsid w:val="00AA37AF"/>
    <w:rsid w:val="00AA384E"/>
    <w:rsid w:val="00AC06FB"/>
    <w:rsid w:val="00AC0C84"/>
    <w:rsid w:val="00AC17CA"/>
    <w:rsid w:val="00AC4AB3"/>
    <w:rsid w:val="00AC4C9E"/>
    <w:rsid w:val="00AC4FB7"/>
    <w:rsid w:val="00AC6144"/>
    <w:rsid w:val="00AC735F"/>
    <w:rsid w:val="00AC7BF5"/>
    <w:rsid w:val="00AD04B7"/>
    <w:rsid w:val="00AD2CC3"/>
    <w:rsid w:val="00AD41CB"/>
    <w:rsid w:val="00AD4711"/>
    <w:rsid w:val="00AD568A"/>
    <w:rsid w:val="00AD5CFE"/>
    <w:rsid w:val="00AD690D"/>
    <w:rsid w:val="00AE08B2"/>
    <w:rsid w:val="00AE3826"/>
    <w:rsid w:val="00AE6555"/>
    <w:rsid w:val="00AE6B42"/>
    <w:rsid w:val="00AE6BB6"/>
    <w:rsid w:val="00AF12FF"/>
    <w:rsid w:val="00AF3CF4"/>
    <w:rsid w:val="00AF4ABA"/>
    <w:rsid w:val="00AF4BB4"/>
    <w:rsid w:val="00AF5379"/>
    <w:rsid w:val="00AF58A8"/>
    <w:rsid w:val="00AF5D46"/>
    <w:rsid w:val="00AF6332"/>
    <w:rsid w:val="00AF663B"/>
    <w:rsid w:val="00B00033"/>
    <w:rsid w:val="00B00F07"/>
    <w:rsid w:val="00B04A0B"/>
    <w:rsid w:val="00B04D89"/>
    <w:rsid w:val="00B10E05"/>
    <w:rsid w:val="00B12F1C"/>
    <w:rsid w:val="00B13B89"/>
    <w:rsid w:val="00B144E9"/>
    <w:rsid w:val="00B158E8"/>
    <w:rsid w:val="00B16496"/>
    <w:rsid w:val="00B201D0"/>
    <w:rsid w:val="00B21E5F"/>
    <w:rsid w:val="00B2212C"/>
    <w:rsid w:val="00B22816"/>
    <w:rsid w:val="00B23A42"/>
    <w:rsid w:val="00B23A74"/>
    <w:rsid w:val="00B2483D"/>
    <w:rsid w:val="00B251DE"/>
    <w:rsid w:val="00B26A8D"/>
    <w:rsid w:val="00B32EB0"/>
    <w:rsid w:val="00B3414D"/>
    <w:rsid w:val="00B36269"/>
    <w:rsid w:val="00B410A6"/>
    <w:rsid w:val="00B42C8D"/>
    <w:rsid w:val="00B50950"/>
    <w:rsid w:val="00B50B61"/>
    <w:rsid w:val="00B50C70"/>
    <w:rsid w:val="00B515FB"/>
    <w:rsid w:val="00B5262A"/>
    <w:rsid w:val="00B52D84"/>
    <w:rsid w:val="00B52EE6"/>
    <w:rsid w:val="00B56974"/>
    <w:rsid w:val="00B57619"/>
    <w:rsid w:val="00B60D09"/>
    <w:rsid w:val="00B62F2F"/>
    <w:rsid w:val="00B634A0"/>
    <w:rsid w:val="00B67469"/>
    <w:rsid w:val="00B67D1A"/>
    <w:rsid w:val="00B7090C"/>
    <w:rsid w:val="00B7139B"/>
    <w:rsid w:val="00B716D4"/>
    <w:rsid w:val="00B7213D"/>
    <w:rsid w:val="00B730DE"/>
    <w:rsid w:val="00B734BF"/>
    <w:rsid w:val="00B73E22"/>
    <w:rsid w:val="00B76BC3"/>
    <w:rsid w:val="00B76EB1"/>
    <w:rsid w:val="00B774DB"/>
    <w:rsid w:val="00B807B1"/>
    <w:rsid w:val="00B82971"/>
    <w:rsid w:val="00B82A69"/>
    <w:rsid w:val="00B83262"/>
    <w:rsid w:val="00B833FB"/>
    <w:rsid w:val="00B85889"/>
    <w:rsid w:val="00B85A01"/>
    <w:rsid w:val="00B85EF6"/>
    <w:rsid w:val="00B86E2D"/>
    <w:rsid w:val="00B86E7E"/>
    <w:rsid w:val="00B8763E"/>
    <w:rsid w:val="00B91E2B"/>
    <w:rsid w:val="00B91FA2"/>
    <w:rsid w:val="00B93A6B"/>
    <w:rsid w:val="00B93C14"/>
    <w:rsid w:val="00B941D0"/>
    <w:rsid w:val="00B94243"/>
    <w:rsid w:val="00B959EB"/>
    <w:rsid w:val="00B9675F"/>
    <w:rsid w:val="00B97DAE"/>
    <w:rsid w:val="00BA1A47"/>
    <w:rsid w:val="00BA3A28"/>
    <w:rsid w:val="00BA3EDF"/>
    <w:rsid w:val="00BA3F96"/>
    <w:rsid w:val="00BA63F0"/>
    <w:rsid w:val="00BB0A1E"/>
    <w:rsid w:val="00BB1621"/>
    <w:rsid w:val="00BB19B8"/>
    <w:rsid w:val="00BB1B8D"/>
    <w:rsid w:val="00BB2524"/>
    <w:rsid w:val="00BB2897"/>
    <w:rsid w:val="00BB4165"/>
    <w:rsid w:val="00BB547C"/>
    <w:rsid w:val="00BB632A"/>
    <w:rsid w:val="00BB6547"/>
    <w:rsid w:val="00BB7687"/>
    <w:rsid w:val="00BB7837"/>
    <w:rsid w:val="00BC12F2"/>
    <w:rsid w:val="00BC2738"/>
    <w:rsid w:val="00BC2B01"/>
    <w:rsid w:val="00BC40C8"/>
    <w:rsid w:val="00BC570A"/>
    <w:rsid w:val="00BC6839"/>
    <w:rsid w:val="00BD0676"/>
    <w:rsid w:val="00BD09F4"/>
    <w:rsid w:val="00BD0B64"/>
    <w:rsid w:val="00BD0D53"/>
    <w:rsid w:val="00BD169A"/>
    <w:rsid w:val="00BD24C8"/>
    <w:rsid w:val="00BD28FB"/>
    <w:rsid w:val="00BD4BC3"/>
    <w:rsid w:val="00BD5F61"/>
    <w:rsid w:val="00BE0D4B"/>
    <w:rsid w:val="00BE16AC"/>
    <w:rsid w:val="00BE1871"/>
    <w:rsid w:val="00BE2AE6"/>
    <w:rsid w:val="00BE4AE4"/>
    <w:rsid w:val="00BE505A"/>
    <w:rsid w:val="00BE5C8F"/>
    <w:rsid w:val="00BE5F76"/>
    <w:rsid w:val="00BE7EB4"/>
    <w:rsid w:val="00BF0BE7"/>
    <w:rsid w:val="00BF1639"/>
    <w:rsid w:val="00BF1F54"/>
    <w:rsid w:val="00BF382D"/>
    <w:rsid w:val="00BF4BD9"/>
    <w:rsid w:val="00BF72AB"/>
    <w:rsid w:val="00BF7CD1"/>
    <w:rsid w:val="00C002FF"/>
    <w:rsid w:val="00C006B7"/>
    <w:rsid w:val="00C007BB"/>
    <w:rsid w:val="00C02611"/>
    <w:rsid w:val="00C02652"/>
    <w:rsid w:val="00C03457"/>
    <w:rsid w:val="00C03FEF"/>
    <w:rsid w:val="00C05CFB"/>
    <w:rsid w:val="00C06156"/>
    <w:rsid w:val="00C06B5D"/>
    <w:rsid w:val="00C077D6"/>
    <w:rsid w:val="00C10236"/>
    <w:rsid w:val="00C160E9"/>
    <w:rsid w:val="00C16957"/>
    <w:rsid w:val="00C17269"/>
    <w:rsid w:val="00C173EE"/>
    <w:rsid w:val="00C20316"/>
    <w:rsid w:val="00C20E53"/>
    <w:rsid w:val="00C22FB0"/>
    <w:rsid w:val="00C23F4E"/>
    <w:rsid w:val="00C24257"/>
    <w:rsid w:val="00C245AF"/>
    <w:rsid w:val="00C24D54"/>
    <w:rsid w:val="00C260F4"/>
    <w:rsid w:val="00C272F3"/>
    <w:rsid w:val="00C31CB4"/>
    <w:rsid w:val="00C3348F"/>
    <w:rsid w:val="00C35EB0"/>
    <w:rsid w:val="00C37C59"/>
    <w:rsid w:val="00C41896"/>
    <w:rsid w:val="00C42117"/>
    <w:rsid w:val="00C432BF"/>
    <w:rsid w:val="00C43F92"/>
    <w:rsid w:val="00C45069"/>
    <w:rsid w:val="00C502B5"/>
    <w:rsid w:val="00C53822"/>
    <w:rsid w:val="00C53EC2"/>
    <w:rsid w:val="00C56F8C"/>
    <w:rsid w:val="00C62321"/>
    <w:rsid w:val="00C6366A"/>
    <w:rsid w:val="00C6377A"/>
    <w:rsid w:val="00C64252"/>
    <w:rsid w:val="00C65D99"/>
    <w:rsid w:val="00C66EED"/>
    <w:rsid w:val="00C70575"/>
    <w:rsid w:val="00C708AD"/>
    <w:rsid w:val="00C73CCC"/>
    <w:rsid w:val="00C759F4"/>
    <w:rsid w:val="00C76A47"/>
    <w:rsid w:val="00C81DD7"/>
    <w:rsid w:val="00C8205A"/>
    <w:rsid w:val="00C82FEF"/>
    <w:rsid w:val="00C83546"/>
    <w:rsid w:val="00C837FB"/>
    <w:rsid w:val="00C839BE"/>
    <w:rsid w:val="00C852FE"/>
    <w:rsid w:val="00C85A74"/>
    <w:rsid w:val="00C85F2E"/>
    <w:rsid w:val="00C8758B"/>
    <w:rsid w:val="00C8767D"/>
    <w:rsid w:val="00C87B30"/>
    <w:rsid w:val="00C91DE2"/>
    <w:rsid w:val="00C92373"/>
    <w:rsid w:val="00C92AC5"/>
    <w:rsid w:val="00CA0819"/>
    <w:rsid w:val="00CA186E"/>
    <w:rsid w:val="00CA4221"/>
    <w:rsid w:val="00CA54B7"/>
    <w:rsid w:val="00CA599B"/>
    <w:rsid w:val="00CA69BB"/>
    <w:rsid w:val="00CA780C"/>
    <w:rsid w:val="00CB097D"/>
    <w:rsid w:val="00CB0A11"/>
    <w:rsid w:val="00CB324E"/>
    <w:rsid w:val="00CB57C1"/>
    <w:rsid w:val="00CB6270"/>
    <w:rsid w:val="00CC0BEF"/>
    <w:rsid w:val="00CC40D3"/>
    <w:rsid w:val="00CC4AE6"/>
    <w:rsid w:val="00CC58AB"/>
    <w:rsid w:val="00CC6B78"/>
    <w:rsid w:val="00CC6D70"/>
    <w:rsid w:val="00CC6FCB"/>
    <w:rsid w:val="00CC73B5"/>
    <w:rsid w:val="00CD0D59"/>
    <w:rsid w:val="00CD22BB"/>
    <w:rsid w:val="00CD45AB"/>
    <w:rsid w:val="00CD4EFF"/>
    <w:rsid w:val="00CD5096"/>
    <w:rsid w:val="00CD5278"/>
    <w:rsid w:val="00CD587B"/>
    <w:rsid w:val="00CD5A3F"/>
    <w:rsid w:val="00CD6013"/>
    <w:rsid w:val="00CD78A5"/>
    <w:rsid w:val="00CE1C65"/>
    <w:rsid w:val="00CE1F77"/>
    <w:rsid w:val="00CF0F47"/>
    <w:rsid w:val="00CF2274"/>
    <w:rsid w:val="00CF23EF"/>
    <w:rsid w:val="00CF33FE"/>
    <w:rsid w:val="00CF3AE9"/>
    <w:rsid w:val="00CF40DD"/>
    <w:rsid w:val="00CF4CB6"/>
    <w:rsid w:val="00CF66DF"/>
    <w:rsid w:val="00CF6A93"/>
    <w:rsid w:val="00D00737"/>
    <w:rsid w:val="00D038BF"/>
    <w:rsid w:val="00D041B3"/>
    <w:rsid w:val="00D04585"/>
    <w:rsid w:val="00D04F47"/>
    <w:rsid w:val="00D100F5"/>
    <w:rsid w:val="00D1013D"/>
    <w:rsid w:val="00D10279"/>
    <w:rsid w:val="00D1064D"/>
    <w:rsid w:val="00D10F05"/>
    <w:rsid w:val="00D11039"/>
    <w:rsid w:val="00D1224D"/>
    <w:rsid w:val="00D1411C"/>
    <w:rsid w:val="00D14C85"/>
    <w:rsid w:val="00D1528A"/>
    <w:rsid w:val="00D17A40"/>
    <w:rsid w:val="00D20C1B"/>
    <w:rsid w:val="00D211AF"/>
    <w:rsid w:val="00D21D3B"/>
    <w:rsid w:val="00D2337B"/>
    <w:rsid w:val="00D243E8"/>
    <w:rsid w:val="00D24C00"/>
    <w:rsid w:val="00D267F6"/>
    <w:rsid w:val="00D27D75"/>
    <w:rsid w:val="00D32723"/>
    <w:rsid w:val="00D32FD3"/>
    <w:rsid w:val="00D34F4F"/>
    <w:rsid w:val="00D36B2D"/>
    <w:rsid w:val="00D36E67"/>
    <w:rsid w:val="00D36FE5"/>
    <w:rsid w:val="00D37108"/>
    <w:rsid w:val="00D40706"/>
    <w:rsid w:val="00D407F0"/>
    <w:rsid w:val="00D40AF2"/>
    <w:rsid w:val="00D40F68"/>
    <w:rsid w:val="00D42FA0"/>
    <w:rsid w:val="00D438F8"/>
    <w:rsid w:val="00D474E2"/>
    <w:rsid w:val="00D50156"/>
    <w:rsid w:val="00D50A41"/>
    <w:rsid w:val="00D54505"/>
    <w:rsid w:val="00D54F27"/>
    <w:rsid w:val="00D56D28"/>
    <w:rsid w:val="00D60892"/>
    <w:rsid w:val="00D62198"/>
    <w:rsid w:val="00D625B9"/>
    <w:rsid w:val="00D64D21"/>
    <w:rsid w:val="00D65707"/>
    <w:rsid w:val="00D721AD"/>
    <w:rsid w:val="00D75D34"/>
    <w:rsid w:val="00D768D5"/>
    <w:rsid w:val="00D77541"/>
    <w:rsid w:val="00D800AD"/>
    <w:rsid w:val="00D835C5"/>
    <w:rsid w:val="00D83872"/>
    <w:rsid w:val="00D8536B"/>
    <w:rsid w:val="00D860AB"/>
    <w:rsid w:val="00D8634E"/>
    <w:rsid w:val="00D901DF"/>
    <w:rsid w:val="00D90745"/>
    <w:rsid w:val="00D90E33"/>
    <w:rsid w:val="00D94F26"/>
    <w:rsid w:val="00D95B98"/>
    <w:rsid w:val="00D95CFB"/>
    <w:rsid w:val="00D960DF"/>
    <w:rsid w:val="00D972F6"/>
    <w:rsid w:val="00D97936"/>
    <w:rsid w:val="00DA530B"/>
    <w:rsid w:val="00DA5A18"/>
    <w:rsid w:val="00DA5A37"/>
    <w:rsid w:val="00DA7335"/>
    <w:rsid w:val="00DB2554"/>
    <w:rsid w:val="00DB26E4"/>
    <w:rsid w:val="00DB34DD"/>
    <w:rsid w:val="00DB3678"/>
    <w:rsid w:val="00DB50E7"/>
    <w:rsid w:val="00DB542D"/>
    <w:rsid w:val="00DB594D"/>
    <w:rsid w:val="00DB6E49"/>
    <w:rsid w:val="00DB70C8"/>
    <w:rsid w:val="00DC00CE"/>
    <w:rsid w:val="00DC2736"/>
    <w:rsid w:val="00DC31F4"/>
    <w:rsid w:val="00DC3FA1"/>
    <w:rsid w:val="00DC5847"/>
    <w:rsid w:val="00DC653E"/>
    <w:rsid w:val="00DC7631"/>
    <w:rsid w:val="00DD1BB8"/>
    <w:rsid w:val="00DD31AF"/>
    <w:rsid w:val="00DD3983"/>
    <w:rsid w:val="00DD3A44"/>
    <w:rsid w:val="00DD5E57"/>
    <w:rsid w:val="00DD7F6B"/>
    <w:rsid w:val="00DE052E"/>
    <w:rsid w:val="00DE082E"/>
    <w:rsid w:val="00DE0A4D"/>
    <w:rsid w:val="00DE1AA0"/>
    <w:rsid w:val="00DE2072"/>
    <w:rsid w:val="00DE3737"/>
    <w:rsid w:val="00DE3CE9"/>
    <w:rsid w:val="00DE417E"/>
    <w:rsid w:val="00DE485D"/>
    <w:rsid w:val="00DE4AE8"/>
    <w:rsid w:val="00DE61E1"/>
    <w:rsid w:val="00DE65B7"/>
    <w:rsid w:val="00DE6826"/>
    <w:rsid w:val="00DF1D74"/>
    <w:rsid w:val="00DF2680"/>
    <w:rsid w:val="00DF5E1A"/>
    <w:rsid w:val="00DF7602"/>
    <w:rsid w:val="00E00473"/>
    <w:rsid w:val="00E02500"/>
    <w:rsid w:val="00E03C9D"/>
    <w:rsid w:val="00E0406D"/>
    <w:rsid w:val="00E04DCD"/>
    <w:rsid w:val="00E0534B"/>
    <w:rsid w:val="00E11B33"/>
    <w:rsid w:val="00E12B7A"/>
    <w:rsid w:val="00E176A9"/>
    <w:rsid w:val="00E178AA"/>
    <w:rsid w:val="00E20619"/>
    <w:rsid w:val="00E26930"/>
    <w:rsid w:val="00E303E1"/>
    <w:rsid w:val="00E31A6A"/>
    <w:rsid w:val="00E33723"/>
    <w:rsid w:val="00E3604A"/>
    <w:rsid w:val="00E410E0"/>
    <w:rsid w:val="00E41118"/>
    <w:rsid w:val="00E4121C"/>
    <w:rsid w:val="00E425B1"/>
    <w:rsid w:val="00E47187"/>
    <w:rsid w:val="00E47CF3"/>
    <w:rsid w:val="00E50500"/>
    <w:rsid w:val="00E54831"/>
    <w:rsid w:val="00E55F62"/>
    <w:rsid w:val="00E560AF"/>
    <w:rsid w:val="00E603A6"/>
    <w:rsid w:val="00E6070D"/>
    <w:rsid w:val="00E60871"/>
    <w:rsid w:val="00E60BA4"/>
    <w:rsid w:val="00E61DF3"/>
    <w:rsid w:val="00E64E6F"/>
    <w:rsid w:val="00E650E6"/>
    <w:rsid w:val="00E657F5"/>
    <w:rsid w:val="00E66BD7"/>
    <w:rsid w:val="00E66EB2"/>
    <w:rsid w:val="00E6771E"/>
    <w:rsid w:val="00E67DFB"/>
    <w:rsid w:val="00E70FD5"/>
    <w:rsid w:val="00E71670"/>
    <w:rsid w:val="00E71A52"/>
    <w:rsid w:val="00E722FA"/>
    <w:rsid w:val="00E73508"/>
    <w:rsid w:val="00E74ED4"/>
    <w:rsid w:val="00E7507A"/>
    <w:rsid w:val="00E764BE"/>
    <w:rsid w:val="00E77A22"/>
    <w:rsid w:val="00E87CF4"/>
    <w:rsid w:val="00E87F7D"/>
    <w:rsid w:val="00E92F3F"/>
    <w:rsid w:val="00E9486C"/>
    <w:rsid w:val="00E97154"/>
    <w:rsid w:val="00EA3598"/>
    <w:rsid w:val="00EA4157"/>
    <w:rsid w:val="00EA460C"/>
    <w:rsid w:val="00EA4EEA"/>
    <w:rsid w:val="00EA4F9C"/>
    <w:rsid w:val="00EA60DC"/>
    <w:rsid w:val="00EA7D58"/>
    <w:rsid w:val="00EB0C07"/>
    <w:rsid w:val="00EB48D4"/>
    <w:rsid w:val="00EB5637"/>
    <w:rsid w:val="00EB5668"/>
    <w:rsid w:val="00EB5EC7"/>
    <w:rsid w:val="00EB6F67"/>
    <w:rsid w:val="00EC088A"/>
    <w:rsid w:val="00EC565B"/>
    <w:rsid w:val="00EC5B0E"/>
    <w:rsid w:val="00ED133D"/>
    <w:rsid w:val="00ED4284"/>
    <w:rsid w:val="00EE093E"/>
    <w:rsid w:val="00EE211E"/>
    <w:rsid w:val="00EE45A7"/>
    <w:rsid w:val="00EE4D92"/>
    <w:rsid w:val="00EE4E13"/>
    <w:rsid w:val="00EF0126"/>
    <w:rsid w:val="00EF19D9"/>
    <w:rsid w:val="00EF2C29"/>
    <w:rsid w:val="00EF2E96"/>
    <w:rsid w:val="00EF66BF"/>
    <w:rsid w:val="00EF708C"/>
    <w:rsid w:val="00EF72AA"/>
    <w:rsid w:val="00EF7342"/>
    <w:rsid w:val="00EF7C83"/>
    <w:rsid w:val="00F00B27"/>
    <w:rsid w:val="00F01A42"/>
    <w:rsid w:val="00F028DB"/>
    <w:rsid w:val="00F043E9"/>
    <w:rsid w:val="00F04F85"/>
    <w:rsid w:val="00F077F2"/>
    <w:rsid w:val="00F1024B"/>
    <w:rsid w:val="00F11038"/>
    <w:rsid w:val="00F11C06"/>
    <w:rsid w:val="00F12AFE"/>
    <w:rsid w:val="00F134D5"/>
    <w:rsid w:val="00F143B4"/>
    <w:rsid w:val="00F17130"/>
    <w:rsid w:val="00F17B86"/>
    <w:rsid w:val="00F22BE5"/>
    <w:rsid w:val="00F23C66"/>
    <w:rsid w:val="00F2455E"/>
    <w:rsid w:val="00F24D51"/>
    <w:rsid w:val="00F2598F"/>
    <w:rsid w:val="00F26C3D"/>
    <w:rsid w:val="00F31A52"/>
    <w:rsid w:val="00F326CE"/>
    <w:rsid w:val="00F42EF2"/>
    <w:rsid w:val="00F4388C"/>
    <w:rsid w:val="00F43992"/>
    <w:rsid w:val="00F46F56"/>
    <w:rsid w:val="00F47696"/>
    <w:rsid w:val="00F47A47"/>
    <w:rsid w:val="00F5031F"/>
    <w:rsid w:val="00F50FFF"/>
    <w:rsid w:val="00F521EA"/>
    <w:rsid w:val="00F529A0"/>
    <w:rsid w:val="00F54A29"/>
    <w:rsid w:val="00F5789E"/>
    <w:rsid w:val="00F57EE3"/>
    <w:rsid w:val="00F6194D"/>
    <w:rsid w:val="00F61E70"/>
    <w:rsid w:val="00F63A61"/>
    <w:rsid w:val="00F676F7"/>
    <w:rsid w:val="00F71428"/>
    <w:rsid w:val="00F71431"/>
    <w:rsid w:val="00F7178D"/>
    <w:rsid w:val="00F722E0"/>
    <w:rsid w:val="00F738AF"/>
    <w:rsid w:val="00F744D5"/>
    <w:rsid w:val="00F769CB"/>
    <w:rsid w:val="00F8317B"/>
    <w:rsid w:val="00F84339"/>
    <w:rsid w:val="00F84A54"/>
    <w:rsid w:val="00F86F86"/>
    <w:rsid w:val="00F87C11"/>
    <w:rsid w:val="00F9078A"/>
    <w:rsid w:val="00F91F9D"/>
    <w:rsid w:val="00F92F1A"/>
    <w:rsid w:val="00F93FD4"/>
    <w:rsid w:val="00F93FEA"/>
    <w:rsid w:val="00F94BAA"/>
    <w:rsid w:val="00F95228"/>
    <w:rsid w:val="00F958F1"/>
    <w:rsid w:val="00F95A26"/>
    <w:rsid w:val="00F964C8"/>
    <w:rsid w:val="00F96D8A"/>
    <w:rsid w:val="00FB2069"/>
    <w:rsid w:val="00FB34AB"/>
    <w:rsid w:val="00FB3B15"/>
    <w:rsid w:val="00FB43C0"/>
    <w:rsid w:val="00FB4B2A"/>
    <w:rsid w:val="00FB4CDF"/>
    <w:rsid w:val="00FB5024"/>
    <w:rsid w:val="00FB6943"/>
    <w:rsid w:val="00FB7922"/>
    <w:rsid w:val="00FC3F71"/>
    <w:rsid w:val="00FC44C1"/>
    <w:rsid w:val="00FC5519"/>
    <w:rsid w:val="00FC57B3"/>
    <w:rsid w:val="00FC7664"/>
    <w:rsid w:val="00FC7879"/>
    <w:rsid w:val="00FC7DCB"/>
    <w:rsid w:val="00FD1EBA"/>
    <w:rsid w:val="00FD461E"/>
    <w:rsid w:val="00FD4649"/>
    <w:rsid w:val="00FD51B6"/>
    <w:rsid w:val="00FD6631"/>
    <w:rsid w:val="00FD7225"/>
    <w:rsid w:val="00FE0809"/>
    <w:rsid w:val="00FE5D7F"/>
    <w:rsid w:val="00FE6A97"/>
    <w:rsid w:val="00FF0D0D"/>
    <w:rsid w:val="00FF14F9"/>
    <w:rsid w:val="00FF1FF6"/>
    <w:rsid w:val="00FF5491"/>
    <w:rsid w:val="00FF600B"/>
    <w:rsid w:val="00FF61DC"/>
    <w:rsid w:val="00FF63D0"/>
    <w:rsid w:val="00FF6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195"/>
    <w:pPr>
      <w:spacing w:after="0" w:line="240" w:lineRule="auto"/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94205F"/>
    <w:pPr>
      <w:keepNext/>
      <w:keepLines/>
      <w:spacing w:before="480" w:line="276" w:lineRule="auto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08B2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4205F"/>
    <w:pPr>
      <w:keepNext/>
      <w:keepLines/>
      <w:spacing w:before="200" w:line="276" w:lineRule="auto"/>
      <w:ind w:firstLine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195"/>
    <w:pPr>
      <w:ind w:left="720"/>
      <w:contextualSpacing/>
    </w:pPr>
  </w:style>
  <w:style w:type="paragraph" w:styleId="a4">
    <w:name w:val="Body Text"/>
    <w:aliases w:val="Основной текст Знак Знак Знак Знак,Основной текст Знак Знак Знак ,Основной текст Знак Знак"/>
    <w:basedOn w:val="a"/>
    <w:link w:val="a5"/>
    <w:uiPriority w:val="99"/>
    <w:rsid w:val="000E66F8"/>
    <w:pPr>
      <w:spacing w:after="120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Основной текст Знак Знак Знак Знак Знак,Основной текст Знак Знак Знак  Знак,Основной текст Знак Знак Знак"/>
    <w:basedOn w:val="a0"/>
    <w:link w:val="a4"/>
    <w:uiPriority w:val="99"/>
    <w:rsid w:val="000E66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0E66F8"/>
    <w:rPr>
      <w:color w:val="0000FF" w:themeColor="hyperlink"/>
      <w:u w:val="single"/>
    </w:rPr>
  </w:style>
  <w:style w:type="paragraph" w:styleId="a7">
    <w:name w:val="Title"/>
    <w:basedOn w:val="a"/>
    <w:next w:val="a"/>
    <w:link w:val="a8"/>
    <w:uiPriority w:val="10"/>
    <w:qFormat/>
    <w:rsid w:val="0061261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6126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Balloon Text"/>
    <w:basedOn w:val="a"/>
    <w:link w:val="aa"/>
    <w:uiPriority w:val="99"/>
    <w:semiHidden/>
    <w:unhideWhenUsed/>
    <w:rsid w:val="006E3A4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3A4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9F24F3"/>
    <w:pPr>
      <w:tabs>
        <w:tab w:val="right" w:leader="dot" w:pos="9639"/>
      </w:tabs>
      <w:spacing w:line="360" w:lineRule="auto"/>
      <w:ind w:firstLine="0"/>
      <w:jc w:val="both"/>
    </w:pPr>
    <w:rPr>
      <w:rFonts w:eastAsia="Times New Roman" w:cs="Times New Roman"/>
      <w:noProof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5D3FBB"/>
    <w:pPr>
      <w:spacing w:after="100"/>
      <w:ind w:left="280"/>
    </w:pPr>
  </w:style>
  <w:style w:type="paragraph" w:styleId="31">
    <w:name w:val="toc 3"/>
    <w:basedOn w:val="a"/>
    <w:next w:val="a"/>
    <w:autoRedefine/>
    <w:uiPriority w:val="39"/>
    <w:unhideWhenUsed/>
    <w:rsid w:val="005D3FBB"/>
    <w:pPr>
      <w:spacing w:after="100"/>
      <w:ind w:left="560"/>
    </w:pPr>
  </w:style>
  <w:style w:type="paragraph" w:styleId="ab">
    <w:name w:val="header"/>
    <w:basedOn w:val="a"/>
    <w:link w:val="ac"/>
    <w:uiPriority w:val="99"/>
    <w:unhideWhenUsed/>
    <w:rsid w:val="00CB62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B6270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CB627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B6270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qFormat/>
    <w:rsid w:val="002B4A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rsid w:val="00FD4649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9420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4205F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22">
    <w:name w:val="Body Text Indent 2"/>
    <w:basedOn w:val="a"/>
    <w:link w:val="23"/>
    <w:uiPriority w:val="99"/>
    <w:semiHidden/>
    <w:unhideWhenUsed/>
    <w:rsid w:val="00630E8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30E85"/>
    <w:rPr>
      <w:rFonts w:ascii="Times New Roman" w:hAnsi="Times New Roman"/>
      <w:sz w:val="28"/>
    </w:rPr>
  </w:style>
  <w:style w:type="paragraph" w:styleId="af">
    <w:name w:val="TOC Heading"/>
    <w:basedOn w:val="1"/>
    <w:next w:val="a"/>
    <w:uiPriority w:val="39"/>
    <w:unhideWhenUsed/>
    <w:qFormat/>
    <w:rsid w:val="008204A6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E08B2"/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table" w:styleId="af0">
    <w:name w:val="Table Grid"/>
    <w:basedOn w:val="a1"/>
    <w:uiPriority w:val="59"/>
    <w:rsid w:val="00697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E5F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493DCF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nhideWhenUsed/>
    <w:rsid w:val="00727416"/>
    <w:pPr>
      <w:ind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rsid w:val="0072741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195"/>
    <w:pPr>
      <w:spacing w:after="0" w:line="240" w:lineRule="auto"/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94205F"/>
    <w:pPr>
      <w:keepNext/>
      <w:keepLines/>
      <w:spacing w:before="480" w:line="276" w:lineRule="auto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08B2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4205F"/>
    <w:pPr>
      <w:keepNext/>
      <w:keepLines/>
      <w:spacing w:before="200" w:line="276" w:lineRule="auto"/>
      <w:ind w:firstLine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195"/>
    <w:pPr>
      <w:ind w:left="720"/>
      <w:contextualSpacing/>
    </w:pPr>
  </w:style>
  <w:style w:type="paragraph" w:styleId="a4">
    <w:name w:val="Body Text"/>
    <w:aliases w:val="Основной текст Знак Знак Знак Знак,Основной текст Знак Знак Знак ,Основной текст Знак Знак"/>
    <w:basedOn w:val="a"/>
    <w:link w:val="a5"/>
    <w:uiPriority w:val="99"/>
    <w:rsid w:val="000E66F8"/>
    <w:pPr>
      <w:spacing w:after="120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Основной текст Знак Знак Знак Знак Знак,Основной текст Знак Знак Знак  Знак,Основной текст Знак Знак Знак"/>
    <w:basedOn w:val="a0"/>
    <w:link w:val="a4"/>
    <w:uiPriority w:val="99"/>
    <w:rsid w:val="000E66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0E66F8"/>
    <w:rPr>
      <w:color w:val="0000FF" w:themeColor="hyperlink"/>
      <w:u w:val="single"/>
    </w:rPr>
  </w:style>
  <w:style w:type="paragraph" w:styleId="a7">
    <w:name w:val="Title"/>
    <w:basedOn w:val="a"/>
    <w:next w:val="a"/>
    <w:link w:val="a8"/>
    <w:uiPriority w:val="10"/>
    <w:qFormat/>
    <w:rsid w:val="0061261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6126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Balloon Text"/>
    <w:basedOn w:val="a"/>
    <w:link w:val="aa"/>
    <w:uiPriority w:val="99"/>
    <w:semiHidden/>
    <w:unhideWhenUsed/>
    <w:rsid w:val="006E3A4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3A4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9F24F3"/>
    <w:pPr>
      <w:tabs>
        <w:tab w:val="right" w:leader="dot" w:pos="9639"/>
      </w:tabs>
      <w:spacing w:line="360" w:lineRule="auto"/>
      <w:ind w:firstLine="0"/>
      <w:jc w:val="both"/>
    </w:pPr>
    <w:rPr>
      <w:rFonts w:eastAsia="Times New Roman" w:cs="Times New Roman"/>
      <w:noProof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5D3FBB"/>
    <w:pPr>
      <w:spacing w:after="100"/>
      <w:ind w:left="280"/>
    </w:pPr>
  </w:style>
  <w:style w:type="paragraph" w:styleId="31">
    <w:name w:val="toc 3"/>
    <w:basedOn w:val="a"/>
    <w:next w:val="a"/>
    <w:autoRedefine/>
    <w:uiPriority w:val="39"/>
    <w:unhideWhenUsed/>
    <w:rsid w:val="005D3FBB"/>
    <w:pPr>
      <w:spacing w:after="100"/>
      <w:ind w:left="560"/>
    </w:pPr>
  </w:style>
  <w:style w:type="paragraph" w:styleId="ab">
    <w:name w:val="header"/>
    <w:basedOn w:val="a"/>
    <w:link w:val="ac"/>
    <w:uiPriority w:val="99"/>
    <w:unhideWhenUsed/>
    <w:rsid w:val="00CB62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B6270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CB627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B6270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qFormat/>
    <w:rsid w:val="002B4A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rsid w:val="00FD4649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9420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4205F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22">
    <w:name w:val="Body Text Indent 2"/>
    <w:basedOn w:val="a"/>
    <w:link w:val="23"/>
    <w:uiPriority w:val="99"/>
    <w:semiHidden/>
    <w:unhideWhenUsed/>
    <w:rsid w:val="00630E8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30E85"/>
    <w:rPr>
      <w:rFonts w:ascii="Times New Roman" w:hAnsi="Times New Roman"/>
      <w:sz w:val="28"/>
    </w:rPr>
  </w:style>
  <w:style w:type="paragraph" w:styleId="af">
    <w:name w:val="TOC Heading"/>
    <w:basedOn w:val="1"/>
    <w:next w:val="a"/>
    <w:uiPriority w:val="39"/>
    <w:unhideWhenUsed/>
    <w:qFormat/>
    <w:rsid w:val="008204A6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E08B2"/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table" w:styleId="af0">
    <w:name w:val="Table Grid"/>
    <w:basedOn w:val="a1"/>
    <w:uiPriority w:val="59"/>
    <w:rsid w:val="00697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E5F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493DCF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nhideWhenUsed/>
    <w:rsid w:val="00727416"/>
    <w:pPr>
      <w:ind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rsid w:val="0072741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epz/order/notice/view/common-info.html?regNumber=032730007221700000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A97D8-FF5D-45D5-8FD4-65B122446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</Pages>
  <Words>4021</Words>
  <Characters>22921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Жирякова</dc:creator>
  <cp:lastModifiedBy>Рубан Алексей Николаевич</cp:lastModifiedBy>
  <cp:revision>44</cp:revision>
  <cp:lastPrinted>2019-02-19T16:55:00Z</cp:lastPrinted>
  <dcterms:created xsi:type="dcterms:W3CDTF">2019-02-18T07:33:00Z</dcterms:created>
  <dcterms:modified xsi:type="dcterms:W3CDTF">2019-04-30T08:17:00Z</dcterms:modified>
</cp:coreProperties>
</file>